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611" w:rsidRDefault="00364350">
      <w:pPr>
        <w:widowControl/>
        <w:shd w:val="clear" w:color="auto" w:fill="FFFFFF"/>
        <w:spacing w:line="360" w:lineRule="auto"/>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衢州职业技术学院适应社会需求能力评估自评报告</w:t>
      </w:r>
    </w:p>
    <w:p w:rsidR="00646611" w:rsidRDefault="00364350">
      <w:pPr>
        <w:spacing w:line="600" w:lineRule="exact"/>
        <w:ind w:firstLineChars="200" w:firstLine="640"/>
        <w:rPr>
          <w:rFonts w:eastAsia="仿宋_GB2312"/>
          <w:sz w:val="32"/>
          <w:szCs w:val="32"/>
        </w:rPr>
      </w:pPr>
      <w:r>
        <w:rPr>
          <w:rFonts w:eastAsia="仿宋"/>
          <w:color w:val="000000"/>
          <w:sz w:val="32"/>
          <w:szCs w:val="32"/>
        </w:rPr>
        <w:t>为深入贯彻党的十九大精神和全国教育大会精神，适应经济发展的新常态、供给侧改革和产业结构调整对职业教育提出的新要求</w:t>
      </w:r>
      <w:r>
        <w:rPr>
          <w:rFonts w:eastAsia="仿宋" w:hint="eastAsia"/>
          <w:color w:val="000000"/>
          <w:sz w:val="32"/>
          <w:szCs w:val="32"/>
        </w:rPr>
        <w:t>，</w:t>
      </w:r>
      <w:r>
        <w:rPr>
          <w:rFonts w:eastAsia="仿宋"/>
          <w:color w:val="000000"/>
          <w:sz w:val="32"/>
          <w:szCs w:val="32"/>
        </w:rPr>
        <w:t>融入区域经济社会发展，根据《中国教育现代化</w:t>
      </w:r>
      <w:r>
        <w:rPr>
          <w:rFonts w:eastAsia="仿宋"/>
          <w:color w:val="000000"/>
          <w:sz w:val="32"/>
          <w:szCs w:val="32"/>
        </w:rPr>
        <w:t>2035</w:t>
      </w:r>
      <w:r>
        <w:rPr>
          <w:rFonts w:eastAsia="仿宋"/>
          <w:color w:val="000000"/>
          <w:sz w:val="32"/>
          <w:szCs w:val="32"/>
        </w:rPr>
        <w:t>》《加快推进教育现代化实施方案（</w:t>
      </w:r>
      <w:r>
        <w:rPr>
          <w:rFonts w:eastAsia="仿宋"/>
          <w:color w:val="000000"/>
          <w:sz w:val="32"/>
          <w:szCs w:val="32"/>
        </w:rPr>
        <w:t>2018—2022</w:t>
      </w:r>
      <w:r>
        <w:rPr>
          <w:rFonts w:eastAsia="仿宋"/>
          <w:color w:val="000000"/>
          <w:sz w:val="32"/>
          <w:szCs w:val="32"/>
        </w:rPr>
        <w:t>年）》《国家职业教育改革实施方案》，</w:t>
      </w:r>
      <w:r>
        <w:rPr>
          <w:rFonts w:eastAsia="仿宋_GB2312" w:hint="eastAsia"/>
          <w:sz w:val="32"/>
          <w:szCs w:val="32"/>
        </w:rPr>
        <w:t>推动高等职业院校坚持“以立德树人为根本，以服务发展为宗旨，以促进就业为导向”，深化办学机制和教育教学改革，全面提高高等职业院校适应社会需求能力和水平，</w:t>
      </w:r>
      <w:r w:rsidR="00067367">
        <w:rPr>
          <w:rFonts w:eastAsia="仿宋_GB2312" w:hint="eastAsia"/>
          <w:sz w:val="32"/>
          <w:szCs w:val="32"/>
        </w:rPr>
        <w:t>依</w:t>
      </w:r>
      <w:bookmarkStart w:id="0" w:name="_GoBack"/>
      <w:bookmarkEnd w:id="0"/>
      <w:r>
        <w:rPr>
          <w:rFonts w:eastAsia="仿宋_GB2312" w:hint="eastAsia"/>
          <w:sz w:val="32"/>
          <w:szCs w:val="32"/>
        </w:rPr>
        <w:t>据国务院教育督导委员会颁布的《高等职业院校适应社会需求能力评估暂行办法》，结合我校的实际办学情况做出自我评估。</w:t>
      </w:r>
    </w:p>
    <w:p w:rsidR="00646611" w:rsidRDefault="00364350">
      <w:pPr>
        <w:ind w:firstLineChars="200" w:firstLine="640"/>
        <w:rPr>
          <w:rFonts w:ascii="黑体" w:eastAsia="黑体" w:hAnsi="黑体"/>
          <w:sz w:val="32"/>
          <w:szCs w:val="32"/>
        </w:rPr>
      </w:pPr>
      <w:r>
        <w:rPr>
          <w:rFonts w:ascii="黑体" w:eastAsia="黑体" w:hAnsi="黑体" w:hint="eastAsia"/>
          <w:sz w:val="32"/>
          <w:szCs w:val="32"/>
        </w:rPr>
        <w:t>一、办学基础能力</w:t>
      </w:r>
    </w:p>
    <w:p w:rsidR="00646611" w:rsidRDefault="00364350">
      <w:pPr>
        <w:ind w:firstLineChars="200" w:firstLine="640"/>
        <w:rPr>
          <w:rFonts w:eastAsia="仿宋_GB2312"/>
          <w:sz w:val="32"/>
          <w:szCs w:val="32"/>
        </w:rPr>
      </w:pPr>
      <w:r>
        <w:rPr>
          <w:rFonts w:eastAsia="仿宋_GB2312" w:hint="eastAsia"/>
          <w:sz w:val="32"/>
          <w:szCs w:val="32"/>
        </w:rPr>
        <w:t>衢州职业技术学院是</w:t>
      </w:r>
      <w:r>
        <w:rPr>
          <w:rFonts w:eastAsia="仿宋_GB2312"/>
          <w:sz w:val="32"/>
          <w:szCs w:val="32"/>
        </w:rPr>
        <w:t>2002</w:t>
      </w:r>
      <w:r>
        <w:rPr>
          <w:rFonts w:eastAsia="仿宋_GB2312" w:hint="eastAsia"/>
          <w:sz w:val="32"/>
          <w:szCs w:val="32"/>
        </w:rPr>
        <w:t>年经浙江省人民政府批准成立的从事高等职业教育的公办全日制高等学校，主要培养面向生产、建设、管理、服务第一线的高素质技术技能人才。</w:t>
      </w:r>
    </w:p>
    <w:p w:rsidR="00646611" w:rsidRDefault="00364350">
      <w:pPr>
        <w:ind w:firstLineChars="200" w:firstLine="640"/>
        <w:rPr>
          <w:rFonts w:eastAsia="仿宋_GB2312"/>
          <w:sz w:val="32"/>
          <w:szCs w:val="32"/>
        </w:rPr>
      </w:pPr>
      <w:r>
        <w:rPr>
          <w:rFonts w:eastAsia="仿宋_GB2312" w:hint="eastAsia"/>
          <w:sz w:val="32"/>
          <w:szCs w:val="32"/>
        </w:rPr>
        <w:t>学校占地面积</w:t>
      </w:r>
      <w:r>
        <w:rPr>
          <w:rFonts w:eastAsia="仿宋_GB2312" w:hint="eastAsia"/>
          <w:sz w:val="32"/>
          <w:szCs w:val="32"/>
        </w:rPr>
        <w:t>300</w:t>
      </w:r>
      <w:r>
        <w:rPr>
          <w:rFonts w:eastAsia="仿宋_GB2312" w:hint="eastAsia"/>
          <w:sz w:val="32"/>
          <w:szCs w:val="32"/>
        </w:rPr>
        <w:t>亩，建筑面积</w:t>
      </w:r>
      <w:r>
        <w:rPr>
          <w:rFonts w:eastAsia="仿宋_GB2312" w:hint="eastAsia"/>
          <w:sz w:val="32"/>
          <w:szCs w:val="32"/>
        </w:rPr>
        <w:t>17</w:t>
      </w:r>
      <w:r>
        <w:rPr>
          <w:rFonts w:eastAsia="仿宋_GB2312" w:hint="eastAsia"/>
          <w:sz w:val="32"/>
          <w:szCs w:val="32"/>
        </w:rPr>
        <w:t>万平方米，其中教学科研及辅助用房面积</w:t>
      </w:r>
      <w:r>
        <w:rPr>
          <w:rFonts w:eastAsia="仿宋_GB2312" w:hint="eastAsia"/>
          <w:sz w:val="32"/>
          <w:szCs w:val="32"/>
        </w:rPr>
        <w:t>99608.35</w:t>
      </w:r>
      <w:r>
        <w:rPr>
          <w:rFonts w:eastAsia="仿宋_GB2312" w:hint="eastAsia"/>
          <w:sz w:val="32"/>
          <w:szCs w:val="32"/>
        </w:rPr>
        <w:t>平方米、行政办公用房面积</w:t>
      </w:r>
      <w:r>
        <w:rPr>
          <w:rFonts w:eastAsia="仿宋_GB2312"/>
          <w:sz w:val="32"/>
          <w:szCs w:val="32"/>
        </w:rPr>
        <w:t>97</w:t>
      </w:r>
      <w:r>
        <w:rPr>
          <w:rFonts w:eastAsia="仿宋_GB2312" w:hint="eastAsia"/>
          <w:sz w:val="32"/>
          <w:szCs w:val="32"/>
        </w:rPr>
        <w:t>22.80</w:t>
      </w:r>
      <w:r>
        <w:rPr>
          <w:rFonts w:eastAsia="仿宋_GB2312" w:hint="eastAsia"/>
          <w:sz w:val="32"/>
          <w:szCs w:val="32"/>
        </w:rPr>
        <w:t>平方米，生</w:t>
      </w:r>
      <w:proofErr w:type="gramStart"/>
      <w:r>
        <w:rPr>
          <w:rFonts w:eastAsia="仿宋_GB2312" w:hint="eastAsia"/>
          <w:sz w:val="32"/>
          <w:szCs w:val="32"/>
        </w:rPr>
        <w:t>均教学</w:t>
      </w:r>
      <w:proofErr w:type="gramEnd"/>
      <w:r>
        <w:rPr>
          <w:rFonts w:eastAsia="仿宋_GB2312" w:hint="eastAsia"/>
          <w:sz w:val="32"/>
          <w:szCs w:val="32"/>
        </w:rPr>
        <w:t>行政用房面积</w:t>
      </w:r>
      <w:r>
        <w:rPr>
          <w:rFonts w:eastAsia="仿宋_GB2312" w:hint="eastAsia"/>
          <w:sz w:val="32"/>
          <w:szCs w:val="32"/>
        </w:rPr>
        <w:t>17.04</w:t>
      </w:r>
      <w:r>
        <w:rPr>
          <w:rFonts w:eastAsia="仿宋_GB2312" w:hint="eastAsia"/>
          <w:sz w:val="32"/>
          <w:szCs w:val="32"/>
        </w:rPr>
        <w:t>平方米</w:t>
      </w:r>
      <w:r>
        <w:rPr>
          <w:rFonts w:eastAsia="仿宋_GB2312" w:hint="eastAsia"/>
          <w:sz w:val="32"/>
          <w:szCs w:val="32"/>
        </w:rPr>
        <w:t>/</w:t>
      </w:r>
      <w:r>
        <w:rPr>
          <w:rFonts w:eastAsia="仿宋_GB2312" w:hint="eastAsia"/>
          <w:sz w:val="32"/>
          <w:szCs w:val="32"/>
        </w:rPr>
        <w:t>生。学生公寓共</w:t>
      </w:r>
      <w:r>
        <w:rPr>
          <w:rFonts w:eastAsia="仿宋_GB2312" w:hint="eastAsia"/>
          <w:sz w:val="32"/>
          <w:szCs w:val="32"/>
        </w:rPr>
        <w:t>5</w:t>
      </w:r>
      <w:r>
        <w:rPr>
          <w:rFonts w:eastAsia="仿宋_GB2312" w:hint="eastAsia"/>
          <w:sz w:val="32"/>
          <w:szCs w:val="32"/>
        </w:rPr>
        <w:t>栋，建筑面积</w:t>
      </w:r>
      <w:r>
        <w:rPr>
          <w:rFonts w:eastAsia="仿宋_GB2312"/>
          <w:sz w:val="32"/>
          <w:szCs w:val="32"/>
        </w:rPr>
        <w:t>49703.90</w:t>
      </w:r>
      <w:r>
        <w:rPr>
          <w:rFonts w:eastAsia="仿宋_GB2312" w:hint="eastAsia"/>
          <w:sz w:val="32"/>
          <w:szCs w:val="32"/>
        </w:rPr>
        <w:t>平方米。拥有设施完备、功能齐全的实训楼、教学楼、图书馆、体育馆、餐厅、浴室</w:t>
      </w:r>
      <w:r>
        <w:rPr>
          <w:rFonts w:eastAsia="仿宋_GB2312" w:hint="eastAsia"/>
          <w:sz w:val="32"/>
          <w:szCs w:val="32"/>
        </w:rPr>
        <w:lastRenderedPageBreak/>
        <w:t>等教学生活用房。</w:t>
      </w:r>
    </w:p>
    <w:p w:rsidR="00646611" w:rsidRDefault="00364350">
      <w:pPr>
        <w:ind w:firstLineChars="200" w:firstLine="640"/>
        <w:rPr>
          <w:rFonts w:eastAsia="仿宋_GB2312"/>
          <w:sz w:val="32"/>
          <w:szCs w:val="32"/>
        </w:rPr>
      </w:pPr>
      <w:r>
        <w:rPr>
          <w:rFonts w:eastAsia="仿宋_GB2312" w:hint="eastAsia"/>
          <w:sz w:val="32"/>
          <w:szCs w:val="32"/>
        </w:rPr>
        <w:t>学校积极筹措办学经费，</w:t>
      </w:r>
      <w:r>
        <w:rPr>
          <w:rFonts w:eastAsia="仿宋_GB2312"/>
          <w:sz w:val="32"/>
          <w:szCs w:val="32"/>
        </w:rPr>
        <w:t>优化资源配置，提高投入产出效益。</w:t>
      </w:r>
      <w:r>
        <w:rPr>
          <w:rFonts w:eastAsia="仿宋_GB2312" w:hint="eastAsia"/>
          <w:sz w:val="32"/>
          <w:szCs w:val="32"/>
        </w:rPr>
        <w:t>办学经费的主要来源有国家财政性教育经费、公共财政预算教育经费、社会捐赠经费、学杂费等事业收入。国家财政性教育经费</w:t>
      </w:r>
      <w:r>
        <w:rPr>
          <w:rFonts w:eastAsia="仿宋_GB2312" w:hint="eastAsia"/>
          <w:sz w:val="32"/>
          <w:szCs w:val="32"/>
        </w:rPr>
        <w:t>2017</w:t>
      </w:r>
      <w:r>
        <w:rPr>
          <w:rFonts w:eastAsia="仿宋_GB2312" w:hint="eastAsia"/>
          <w:sz w:val="32"/>
          <w:szCs w:val="32"/>
        </w:rPr>
        <w:t>年投入为</w:t>
      </w:r>
      <w:r>
        <w:rPr>
          <w:rFonts w:eastAsia="仿宋_GB2312" w:hint="eastAsia"/>
          <w:sz w:val="32"/>
          <w:szCs w:val="32"/>
        </w:rPr>
        <w:t>9435.51</w:t>
      </w:r>
      <w:r>
        <w:rPr>
          <w:rFonts w:eastAsia="仿宋_GB2312" w:hint="eastAsia"/>
          <w:sz w:val="32"/>
          <w:szCs w:val="32"/>
        </w:rPr>
        <w:t>万元，</w:t>
      </w:r>
      <w:r>
        <w:rPr>
          <w:rFonts w:eastAsia="仿宋_GB2312" w:hint="eastAsia"/>
          <w:sz w:val="32"/>
          <w:szCs w:val="32"/>
        </w:rPr>
        <w:t>2018</w:t>
      </w:r>
      <w:r>
        <w:rPr>
          <w:rFonts w:eastAsia="仿宋_GB2312" w:hint="eastAsia"/>
          <w:sz w:val="32"/>
          <w:szCs w:val="32"/>
        </w:rPr>
        <w:t>年投入为</w:t>
      </w:r>
      <w:r>
        <w:rPr>
          <w:rFonts w:eastAsia="仿宋_GB2312" w:hint="eastAsia"/>
          <w:sz w:val="32"/>
          <w:szCs w:val="32"/>
        </w:rPr>
        <w:t>9402.38</w:t>
      </w:r>
      <w:r>
        <w:rPr>
          <w:rFonts w:eastAsia="仿宋_GB2312" w:hint="eastAsia"/>
          <w:sz w:val="32"/>
          <w:szCs w:val="32"/>
        </w:rPr>
        <w:t>万元，</w:t>
      </w:r>
      <w:r>
        <w:rPr>
          <w:rFonts w:eastAsia="仿宋_GB2312" w:hint="eastAsia"/>
          <w:sz w:val="32"/>
          <w:szCs w:val="32"/>
        </w:rPr>
        <w:t>2019</w:t>
      </w:r>
      <w:r>
        <w:rPr>
          <w:rFonts w:eastAsia="仿宋_GB2312" w:hint="eastAsia"/>
          <w:sz w:val="32"/>
          <w:szCs w:val="32"/>
        </w:rPr>
        <w:t>年投入为</w:t>
      </w:r>
      <w:r>
        <w:rPr>
          <w:rFonts w:eastAsia="仿宋_GB2312" w:hint="eastAsia"/>
          <w:sz w:val="32"/>
          <w:szCs w:val="32"/>
        </w:rPr>
        <w:t>11810.48</w:t>
      </w:r>
      <w:r>
        <w:rPr>
          <w:rFonts w:eastAsia="仿宋_GB2312" w:hint="eastAsia"/>
          <w:sz w:val="32"/>
          <w:szCs w:val="32"/>
        </w:rPr>
        <w:t>万元。</w:t>
      </w:r>
    </w:p>
    <w:p w:rsidR="00646611" w:rsidRDefault="00364350">
      <w:pPr>
        <w:rPr>
          <w:rFonts w:eastAsia="仿宋_GB2312"/>
          <w:b/>
          <w:sz w:val="32"/>
          <w:szCs w:val="32"/>
        </w:rPr>
      </w:pPr>
      <w:r>
        <w:rPr>
          <w:rFonts w:eastAsia="仿宋_GB2312"/>
          <w:b/>
          <w:noProof/>
          <w:sz w:val="32"/>
          <w:szCs w:val="32"/>
        </w:rPr>
        <w:drawing>
          <wp:inline distT="0" distB="0" distL="0" distR="0">
            <wp:extent cx="5274310" cy="35159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274310" cy="3515995"/>
                    </a:xfrm>
                    <a:prstGeom prst="rect">
                      <a:avLst/>
                    </a:prstGeom>
                  </pic:spPr>
                </pic:pic>
              </a:graphicData>
            </a:graphic>
          </wp:inline>
        </w:drawing>
      </w:r>
    </w:p>
    <w:p w:rsidR="00646611" w:rsidRDefault="00364350">
      <w:pPr>
        <w:jc w:val="center"/>
        <w:rPr>
          <w:rFonts w:ascii="黑体" w:eastAsia="黑体" w:hAnsi="黑体"/>
          <w:sz w:val="28"/>
          <w:szCs w:val="28"/>
        </w:rPr>
      </w:pPr>
      <w:r>
        <w:rPr>
          <w:rFonts w:ascii="黑体" w:eastAsia="黑体" w:hAnsi="黑体" w:hint="eastAsia"/>
          <w:sz w:val="28"/>
          <w:szCs w:val="28"/>
        </w:rPr>
        <w:t>图1</w:t>
      </w:r>
      <w:r>
        <w:rPr>
          <w:rFonts w:ascii="黑体" w:eastAsia="黑体" w:hAnsi="黑体"/>
          <w:sz w:val="28"/>
          <w:szCs w:val="28"/>
        </w:rPr>
        <w:t xml:space="preserve"> 学校</w:t>
      </w:r>
      <w:r>
        <w:rPr>
          <w:rFonts w:ascii="黑体" w:eastAsia="黑体" w:hAnsi="黑体" w:hint="eastAsia"/>
          <w:sz w:val="28"/>
          <w:szCs w:val="28"/>
        </w:rPr>
        <w:t>办学经费来源</w:t>
      </w:r>
      <w:r>
        <w:rPr>
          <w:rFonts w:ascii="黑体" w:eastAsia="黑体" w:hAnsi="黑体"/>
          <w:sz w:val="28"/>
          <w:szCs w:val="28"/>
        </w:rPr>
        <w:t>情况</w:t>
      </w:r>
    </w:p>
    <w:p w:rsidR="00646611" w:rsidRDefault="00364350">
      <w:pPr>
        <w:jc w:val="center"/>
        <w:rPr>
          <w:rFonts w:ascii="Calibri" w:hAnsi="Calibri"/>
          <w:color w:val="000000"/>
          <w:szCs w:val="21"/>
        </w:rPr>
      </w:pPr>
      <w:r>
        <w:rPr>
          <w:rFonts w:ascii="Calibri" w:hAnsi="Calibri" w:hint="eastAsia"/>
          <w:color w:val="000000"/>
          <w:szCs w:val="21"/>
        </w:rPr>
        <w:t>数据来源：高等职业院校适应社会需求能力评估数据平台（</w:t>
      </w:r>
      <w:r>
        <w:rPr>
          <w:rFonts w:ascii="Calibri" w:hAnsi="Calibri" w:hint="eastAsia"/>
          <w:color w:val="000000"/>
          <w:szCs w:val="21"/>
        </w:rPr>
        <w:t>2019</w:t>
      </w:r>
      <w:r>
        <w:rPr>
          <w:rFonts w:ascii="Calibri" w:hAnsi="Calibri" w:hint="eastAsia"/>
          <w:color w:val="000000"/>
          <w:szCs w:val="21"/>
        </w:rPr>
        <w:t>）</w:t>
      </w:r>
    </w:p>
    <w:p w:rsidR="00646611" w:rsidRDefault="00364350">
      <w:pPr>
        <w:ind w:firstLineChars="200" w:firstLine="640"/>
        <w:rPr>
          <w:rFonts w:eastAsia="仿宋_GB2312"/>
          <w:sz w:val="32"/>
          <w:szCs w:val="32"/>
        </w:rPr>
      </w:pPr>
      <w:r>
        <w:rPr>
          <w:rFonts w:eastAsia="仿宋_GB2312" w:hint="eastAsia"/>
          <w:sz w:val="32"/>
          <w:szCs w:val="32"/>
        </w:rPr>
        <w:t>学校高度重视校园信息化建设，致力打造“智慧校园”，完善校园网络和公共服务基础设施。目前接入互联网出口宽带</w:t>
      </w:r>
      <w:r>
        <w:rPr>
          <w:rFonts w:eastAsia="仿宋_GB2312" w:hint="eastAsia"/>
          <w:sz w:val="32"/>
          <w:szCs w:val="32"/>
        </w:rPr>
        <w:t>2010Mbps</w:t>
      </w:r>
      <w:r>
        <w:rPr>
          <w:rFonts w:eastAsia="仿宋_GB2312" w:hint="eastAsia"/>
          <w:sz w:val="32"/>
          <w:szCs w:val="32"/>
        </w:rPr>
        <w:t>，</w:t>
      </w:r>
      <w:r>
        <w:rPr>
          <w:rFonts w:eastAsia="仿宋_GB2312"/>
          <w:sz w:val="32"/>
          <w:szCs w:val="32"/>
        </w:rPr>
        <w:t>主干</w:t>
      </w:r>
      <w:r>
        <w:rPr>
          <w:rFonts w:eastAsia="仿宋_GB2312" w:hint="eastAsia"/>
          <w:sz w:val="32"/>
          <w:szCs w:val="32"/>
        </w:rPr>
        <w:t>网带宽</w:t>
      </w:r>
      <w:r>
        <w:rPr>
          <w:rFonts w:eastAsia="仿宋_GB2312"/>
          <w:sz w:val="32"/>
          <w:szCs w:val="32"/>
        </w:rPr>
        <w:t>达到</w:t>
      </w:r>
      <w:r>
        <w:rPr>
          <w:rFonts w:eastAsia="仿宋_GB2312" w:hint="eastAsia"/>
          <w:sz w:val="32"/>
          <w:szCs w:val="32"/>
        </w:rPr>
        <w:t>千</w:t>
      </w:r>
      <w:r>
        <w:rPr>
          <w:rFonts w:eastAsia="仿宋_GB2312"/>
          <w:sz w:val="32"/>
          <w:szCs w:val="32"/>
        </w:rPr>
        <w:t>兆</w:t>
      </w:r>
      <w:r>
        <w:rPr>
          <w:rFonts w:eastAsia="仿宋_GB2312" w:hint="eastAsia"/>
          <w:sz w:val="32"/>
          <w:szCs w:val="32"/>
        </w:rPr>
        <w:t>，教学用终端（计算机）</w:t>
      </w:r>
      <w:r>
        <w:rPr>
          <w:rFonts w:eastAsia="仿宋_GB2312" w:hint="eastAsia"/>
          <w:sz w:val="32"/>
          <w:szCs w:val="32"/>
        </w:rPr>
        <w:t>2565</w:t>
      </w:r>
      <w:r>
        <w:rPr>
          <w:rFonts w:eastAsia="仿宋_GB2312" w:hint="eastAsia"/>
          <w:sz w:val="32"/>
          <w:szCs w:val="32"/>
        </w:rPr>
        <w:t>台，网络信息点数</w:t>
      </w:r>
      <w:r>
        <w:rPr>
          <w:rFonts w:eastAsia="仿宋_GB2312" w:hint="eastAsia"/>
          <w:sz w:val="32"/>
          <w:szCs w:val="32"/>
        </w:rPr>
        <w:t>11450</w:t>
      </w:r>
      <w:r>
        <w:rPr>
          <w:rFonts w:eastAsia="仿宋_GB2312" w:hint="eastAsia"/>
          <w:sz w:val="32"/>
          <w:szCs w:val="32"/>
        </w:rPr>
        <w:t>个，数字资源总量</w:t>
      </w:r>
      <w:r>
        <w:rPr>
          <w:rFonts w:eastAsia="仿宋_GB2312" w:hint="eastAsia"/>
          <w:sz w:val="32"/>
          <w:szCs w:val="32"/>
        </w:rPr>
        <w:t>78900GB</w:t>
      </w:r>
      <w:r>
        <w:rPr>
          <w:rFonts w:eastAsia="仿宋_GB2312" w:hint="eastAsia"/>
          <w:sz w:val="32"/>
          <w:szCs w:val="32"/>
        </w:rPr>
        <w:t>。有</w:t>
      </w:r>
      <w:r>
        <w:rPr>
          <w:rFonts w:eastAsia="仿宋_GB2312" w:hint="eastAsia"/>
          <w:sz w:val="32"/>
          <w:szCs w:val="32"/>
        </w:rPr>
        <w:t>583</w:t>
      </w:r>
      <w:r>
        <w:rPr>
          <w:rFonts w:eastAsia="仿宋_GB2312" w:hint="eastAsia"/>
          <w:sz w:val="32"/>
          <w:szCs w:val="32"/>
        </w:rPr>
        <w:t>门课程在网络教学平台中建有网络教学资源，部分专业应用虚拟实</w:t>
      </w:r>
      <w:proofErr w:type="gramStart"/>
      <w:r>
        <w:rPr>
          <w:rFonts w:eastAsia="仿宋_GB2312" w:hint="eastAsia"/>
          <w:sz w:val="32"/>
          <w:szCs w:val="32"/>
        </w:rPr>
        <w:t>训软件</w:t>
      </w:r>
      <w:proofErr w:type="gramEnd"/>
      <w:r>
        <w:rPr>
          <w:rFonts w:eastAsia="仿宋_GB2312" w:hint="eastAsia"/>
          <w:sz w:val="32"/>
          <w:szCs w:val="32"/>
        </w:rPr>
        <w:t>教学。校园实现无线网络全覆盖。实现</w:t>
      </w:r>
      <w:r>
        <w:rPr>
          <w:rFonts w:eastAsia="仿宋_GB2312" w:hint="eastAsia"/>
          <w:sz w:val="32"/>
          <w:szCs w:val="32"/>
        </w:rPr>
        <w:lastRenderedPageBreak/>
        <w:t>了校园</w:t>
      </w:r>
      <w:proofErr w:type="gramStart"/>
      <w:r>
        <w:rPr>
          <w:rFonts w:eastAsia="仿宋_GB2312" w:hint="eastAsia"/>
          <w:sz w:val="32"/>
          <w:szCs w:val="32"/>
        </w:rPr>
        <w:t>一</w:t>
      </w:r>
      <w:proofErr w:type="gramEnd"/>
      <w:r>
        <w:rPr>
          <w:rFonts w:eastAsia="仿宋_GB2312" w:hint="eastAsia"/>
          <w:sz w:val="32"/>
          <w:szCs w:val="32"/>
        </w:rPr>
        <w:t>卡通与商务收银系统、银行转账系统、门禁系统、水控系统、机房管理系统、图书管理系统、数字化校园等系统的对接应用，</w:t>
      </w:r>
      <w:proofErr w:type="gramStart"/>
      <w:r>
        <w:rPr>
          <w:rFonts w:eastAsia="仿宋_GB2312" w:hint="eastAsia"/>
          <w:sz w:val="32"/>
          <w:szCs w:val="32"/>
        </w:rPr>
        <w:t>一</w:t>
      </w:r>
      <w:proofErr w:type="gramEnd"/>
      <w:r>
        <w:rPr>
          <w:rFonts w:eastAsia="仿宋_GB2312" w:hint="eastAsia"/>
          <w:sz w:val="32"/>
          <w:szCs w:val="32"/>
        </w:rPr>
        <w:t>卡通实用范围涵盖校内就餐、图书借阅、校内购物、上机上网、实训管理、住宿管理以及体育设施实用等。构建了校园信息化管理平台，实现了学校行政办公、教务教学、招生就业、学生管理、顶岗实习管理、教学质量管理、网络课程及教学系统、教学资源库系统、课堂及实</w:t>
      </w:r>
      <w:proofErr w:type="gramStart"/>
      <w:r>
        <w:rPr>
          <w:rFonts w:eastAsia="仿宋_GB2312" w:hint="eastAsia"/>
          <w:sz w:val="32"/>
          <w:szCs w:val="32"/>
        </w:rPr>
        <w:t>训教学</w:t>
      </w:r>
      <w:proofErr w:type="gramEnd"/>
      <w:r>
        <w:rPr>
          <w:rFonts w:eastAsia="仿宋_GB2312" w:hint="eastAsia"/>
          <w:sz w:val="32"/>
          <w:szCs w:val="32"/>
        </w:rPr>
        <w:t>系统、数据管理系统、校园门户系统、网络及信息安全系统、国有资产管理系统、</w:t>
      </w:r>
      <w:r>
        <w:rPr>
          <w:rFonts w:eastAsia="仿宋_GB2312"/>
          <w:sz w:val="32"/>
          <w:szCs w:val="32"/>
        </w:rPr>
        <w:t>人力资源管理系统、科研信息管理系统</w:t>
      </w:r>
      <w:r>
        <w:rPr>
          <w:rFonts w:eastAsia="仿宋_GB2312" w:hint="eastAsia"/>
          <w:sz w:val="32"/>
          <w:szCs w:val="32"/>
        </w:rPr>
        <w:t>的全方位信息化管理。</w:t>
      </w:r>
    </w:p>
    <w:p w:rsidR="00646611" w:rsidRDefault="00364350">
      <w:pPr>
        <w:ind w:firstLineChars="200" w:firstLine="640"/>
        <w:rPr>
          <w:rFonts w:eastAsia="仿宋_GB2312"/>
          <w:sz w:val="32"/>
          <w:szCs w:val="32"/>
        </w:rPr>
      </w:pPr>
      <w:r>
        <w:rPr>
          <w:rFonts w:eastAsia="仿宋_GB2312" w:hint="eastAsia"/>
          <w:sz w:val="32"/>
          <w:szCs w:val="32"/>
        </w:rPr>
        <w:t>实训基地、仪器装备进一步完善。近年来根据专业调整和培养需求，新建阿里巴巴</w:t>
      </w:r>
      <w:r>
        <w:rPr>
          <w:rFonts w:ascii="宋体" w:hAnsi="宋体" w:cs="宋体" w:hint="eastAsia"/>
          <w:sz w:val="32"/>
          <w:szCs w:val="32"/>
        </w:rPr>
        <w:t>•</w:t>
      </w:r>
      <w:r>
        <w:rPr>
          <w:rFonts w:eastAsia="仿宋_GB2312" w:hint="eastAsia"/>
          <w:sz w:val="32"/>
          <w:szCs w:val="32"/>
        </w:rPr>
        <w:t>衢州职业技术学院客户体验实训基地、中药学实训基地等</w:t>
      </w:r>
      <w:r>
        <w:rPr>
          <w:rFonts w:eastAsia="仿宋_GB2312" w:hint="eastAsia"/>
          <w:sz w:val="32"/>
          <w:szCs w:val="32"/>
        </w:rPr>
        <w:t>5</w:t>
      </w:r>
      <w:r>
        <w:rPr>
          <w:rFonts w:eastAsia="仿宋_GB2312" w:hint="eastAsia"/>
          <w:sz w:val="32"/>
          <w:szCs w:val="32"/>
        </w:rPr>
        <w:t>个校内实训基地，新增实训基地面积</w:t>
      </w:r>
      <w:r>
        <w:rPr>
          <w:rFonts w:eastAsia="仿宋_GB2312" w:hint="eastAsia"/>
          <w:sz w:val="32"/>
          <w:szCs w:val="32"/>
        </w:rPr>
        <w:t>14566</w:t>
      </w:r>
      <w:r>
        <w:rPr>
          <w:rFonts w:eastAsia="仿宋_GB2312" w:hint="eastAsia"/>
          <w:sz w:val="32"/>
          <w:szCs w:val="32"/>
        </w:rPr>
        <w:t>平方米。学校现有</w:t>
      </w:r>
      <w:r>
        <w:rPr>
          <w:rFonts w:eastAsia="仿宋_GB2312" w:hint="eastAsia"/>
          <w:sz w:val="32"/>
          <w:szCs w:val="32"/>
        </w:rPr>
        <w:t>17</w:t>
      </w:r>
      <w:r>
        <w:rPr>
          <w:rFonts w:eastAsia="仿宋_GB2312" w:hint="eastAsia"/>
          <w:sz w:val="32"/>
          <w:szCs w:val="32"/>
        </w:rPr>
        <w:t>个校内实训基地、</w:t>
      </w:r>
      <w:r>
        <w:rPr>
          <w:rFonts w:eastAsia="仿宋_GB2312" w:hint="eastAsia"/>
          <w:sz w:val="32"/>
          <w:szCs w:val="32"/>
        </w:rPr>
        <w:t>182</w:t>
      </w:r>
      <w:r>
        <w:rPr>
          <w:rFonts w:eastAsia="仿宋_GB2312" w:hint="eastAsia"/>
          <w:sz w:val="32"/>
          <w:szCs w:val="32"/>
        </w:rPr>
        <w:t>个校内实验实训室和</w:t>
      </w:r>
      <w:r>
        <w:rPr>
          <w:rFonts w:eastAsia="仿宋_GB2312" w:hint="eastAsia"/>
          <w:sz w:val="32"/>
          <w:szCs w:val="32"/>
        </w:rPr>
        <w:t>179</w:t>
      </w:r>
      <w:r>
        <w:rPr>
          <w:rFonts w:eastAsia="仿宋_GB2312" w:hint="eastAsia"/>
          <w:sz w:val="32"/>
          <w:szCs w:val="32"/>
        </w:rPr>
        <w:t>个校外实习实训基地，实训基地面积</w:t>
      </w:r>
      <w:r>
        <w:rPr>
          <w:rFonts w:eastAsia="仿宋_GB2312" w:hint="eastAsia"/>
          <w:sz w:val="32"/>
          <w:szCs w:val="32"/>
        </w:rPr>
        <w:t>42272</w:t>
      </w:r>
      <w:r>
        <w:rPr>
          <w:rFonts w:eastAsia="仿宋_GB2312" w:hint="eastAsia"/>
          <w:sz w:val="32"/>
          <w:szCs w:val="32"/>
        </w:rPr>
        <w:t>平方米，生均实</w:t>
      </w:r>
      <w:proofErr w:type="gramStart"/>
      <w:r>
        <w:rPr>
          <w:rFonts w:eastAsia="仿宋_GB2312" w:hint="eastAsia"/>
          <w:sz w:val="32"/>
          <w:szCs w:val="32"/>
        </w:rPr>
        <w:t>训面积</w:t>
      </w:r>
      <w:proofErr w:type="gramEnd"/>
      <w:r>
        <w:rPr>
          <w:rFonts w:eastAsia="仿宋_GB2312" w:hint="eastAsia"/>
          <w:sz w:val="32"/>
          <w:szCs w:val="32"/>
        </w:rPr>
        <w:t>6.5</w:t>
      </w:r>
      <w:r>
        <w:rPr>
          <w:rFonts w:eastAsia="仿宋_GB2312" w:hint="eastAsia"/>
          <w:sz w:val="32"/>
          <w:szCs w:val="32"/>
        </w:rPr>
        <w:t>平方米。新建了一批设备条件较为先进、能满足各专业的实践教学需要的校内实验实训室，新增教学科研设备值</w:t>
      </w:r>
      <w:r>
        <w:rPr>
          <w:rFonts w:eastAsia="仿宋_GB2312" w:hint="eastAsia"/>
          <w:sz w:val="32"/>
          <w:szCs w:val="32"/>
        </w:rPr>
        <w:t>4731.03</w:t>
      </w:r>
      <w:r>
        <w:rPr>
          <w:rFonts w:eastAsia="仿宋_GB2312" w:hint="eastAsia"/>
          <w:sz w:val="32"/>
          <w:szCs w:val="32"/>
        </w:rPr>
        <w:t>万元，现有教学科研设备值</w:t>
      </w:r>
      <w:r>
        <w:rPr>
          <w:rFonts w:eastAsia="仿宋_GB2312" w:hint="eastAsia"/>
          <w:sz w:val="32"/>
          <w:szCs w:val="32"/>
        </w:rPr>
        <w:t>9546.96</w:t>
      </w:r>
      <w:r>
        <w:rPr>
          <w:rFonts w:eastAsia="仿宋_GB2312" w:hint="eastAsia"/>
          <w:sz w:val="32"/>
          <w:szCs w:val="32"/>
        </w:rPr>
        <w:t>万元，生</w:t>
      </w:r>
      <w:proofErr w:type="gramStart"/>
      <w:r>
        <w:rPr>
          <w:rFonts w:eastAsia="仿宋_GB2312" w:hint="eastAsia"/>
          <w:sz w:val="32"/>
          <w:szCs w:val="32"/>
        </w:rPr>
        <w:t>均教学</w:t>
      </w:r>
      <w:proofErr w:type="gramEnd"/>
      <w:r>
        <w:rPr>
          <w:rFonts w:eastAsia="仿宋_GB2312" w:hint="eastAsia"/>
          <w:sz w:val="32"/>
          <w:szCs w:val="32"/>
        </w:rPr>
        <w:t>科研设备值</w:t>
      </w:r>
      <w:r>
        <w:rPr>
          <w:rFonts w:eastAsia="仿宋_GB2312" w:hint="eastAsia"/>
          <w:sz w:val="32"/>
          <w:szCs w:val="32"/>
        </w:rPr>
        <w:t>1.47</w:t>
      </w:r>
      <w:r>
        <w:rPr>
          <w:rFonts w:eastAsia="仿宋_GB2312" w:hint="eastAsia"/>
          <w:sz w:val="32"/>
          <w:szCs w:val="32"/>
        </w:rPr>
        <w:t>万元，接近全省平均水平。“十三五”期间年均教学科研设备值增长率达</w:t>
      </w:r>
      <w:r>
        <w:rPr>
          <w:rFonts w:eastAsia="仿宋_GB2312" w:hint="eastAsia"/>
          <w:sz w:val="32"/>
          <w:szCs w:val="32"/>
        </w:rPr>
        <w:t>15.86%</w:t>
      </w:r>
      <w:r>
        <w:rPr>
          <w:rFonts w:eastAsia="仿宋_GB2312" w:hint="eastAsia"/>
          <w:sz w:val="32"/>
          <w:szCs w:val="32"/>
        </w:rPr>
        <w:t>。</w:t>
      </w:r>
    </w:p>
    <w:p w:rsidR="00646611" w:rsidRDefault="00364350">
      <w:pPr>
        <w:ind w:firstLineChars="200" w:firstLine="640"/>
        <w:rPr>
          <w:rFonts w:eastAsia="仿宋_GB2312"/>
          <w:sz w:val="32"/>
          <w:szCs w:val="32"/>
        </w:rPr>
      </w:pPr>
      <w:r>
        <w:rPr>
          <w:rFonts w:eastAsia="仿宋_GB2312" w:hint="eastAsia"/>
          <w:sz w:val="32"/>
          <w:szCs w:val="32"/>
        </w:rPr>
        <w:t>各二级学院都拥有一幢相对独立的实训大楼，实训基地</w:t>
      </w:r>
      <w:r>
        <w:rPr>
          <w:rFonts w:eastAsia="仿宋_GB2312" w:hint="eastAsia"/>
          <w:sz w:val="32"/>
          <w:szCs w:val="32"/>
        </w:rPr>
        <w:lastRenderedPageBreak/>
        <w:t>布局合理，形成了具有各自特色的人文环境。护理、艺术设计、汽车技术、电子信息实训基地立项为浙江省“十三五”高等职业教育示范性实训基地。护理实训基地、艺术设计实训基地被立项为教育部《高等职业教育创新发展行动计划（</w:t>
      </w:r>
      <w:r>
        <w:rPr>
          <w:rFonts w:eastAsia="仿宋_GB2312" w:hint="eastAsia"/>
          <w:sz w:val="32"/>
          <w:szCs w:val="32"/>
        </w:rPr>
        <w:t>2015-2018</w:t>
      </w:r>
      <w:r>
        <w:rPr>
          <w:rFonts w:eastAsia="仿宋_GB2312" w:hint="eastAsia"/>
          <w:sz w:val="32"/>
          <w:szCs w:val="32"/>
        </w:rPr>
        <w:t>年）》生产性实训基地等。</w:t>
      </w:r>
    </w:p>
    <w:p w:rsidR="00646611" w:rsidRDefault="00364350">
      <w:pPr>
        <w:ind w:firstLineChars="200" w:firstLine="640"/>
        <w:rPr>
          <w:rFonts w:ascii="黑体" w:eastAsia="黑体" w:hAnsi="黑体"/>
          <w:sz w:val="32"/>
          <w:szCs w:val="32"/>
        </w:rPr>
      </w:pPr>
      <w:r>
        <w:rPr>
          <w:rFonts w:ascii="黑体" w:eastAsia="黑体" w:hAnsi="黑体" w:hint="eastAsia"/>
          <w:sz w:val="32"/>
          <w:szCs w:val="32"/>
        </w:rPr>
        <w:t>二、师资队伍建设</w:t>
      </w:r>
    </w:p>
    <w:p w:rsidR="00646611" w:rsidRDefault="00364350">
      <w:pPr>
        <w:ind w:firstLineChars="200" w:firstLine="640"/>
        <w:rPr>
          <w:rFonts w:eastAsia="仿宋_GB2312"/>
          <w:sz w:val="32"/>
          <w:szCs w:val="32"/>
        </w:rPr>
      </w:pPr>
      <w:r>
        <w:rPr>
          <w:rFonts w:eastAsia="仿宋_GB2312" w:hint="eastAsia"/>
          <w:sz w:val="32"/>
          <w:szCs w:val="32"/>
        </w:rPr>
        <w:t>学校坚持以人为本，把人才作为学校第一资源，着力实施“人才强校”战略，紧紧围绕引进、培养和使用三个重要环节，大力加强师资队伍建设，在人才引进、团队培育、青年教师培养、师资队伍结构优化等方面取得了一定成效。</w:t>
      </w:r>
    </w:p>
    <w:p w:rsidR="00646611" w:rsidRDefault="00364350">
      <w:pPr>
        <w:ind w:firstLineChars="200" w:firstLine="640"/>
        <w:rPr>
          <w:rFonts w:eastAsia="仿宋_GB2312"/>
          <w:sz w:val="32"/>
          <w:szCs w:val="32"/>
        </w:rPr>
      </w:pPr>
      <w:r>
        <w:rPr>
          <w:rFonts w:eastAsia="仿宋_GB2312" w:hint="eastAsia"/>
          <w:sz w:val="32"/>
          <w:szCs w:val="32"/>
        </w:rPr>
        <w:t>学校坚持党</w:t>
      </w:r>
      <w:proofErr w:type="gramStart"/>
      <w:r>
        <w:rPr>
          <w:rFonts w:eastAsia="仿宋_GB2312" w:hint="eastAsia"/>
          <w:sz w:val="32"/>
          <w:szCs w:val="32"/>
        </w:rPr>
        <w:t>管人才</w:t>
      </w:r>
      <w:proofErr w:type="gramEnd"/>
      <w:r>
        <w:rPr>
          <w:rFonts w:eastAsia="仿宋_GB2312" w:hint="eastAsia"/>
          <w:sz w:val="32"/>
          <w:szCs w:val="32"/>
        </w:rPr>
        <w:t>的基本原则，以“提高质量、优化结构”为主线，紧紧抓住引进、培养、使用三个环节，重视高层次人才的引进，重视中青年教师队伍的培养，重视人才队伍工作积极性的激发，着力推进师资队伍建设。</w:t>
      </w:r>
    </w:p>
    <w:p w:rsidR="00646611" w:rsidRDefault="00364350">
      <w:pPr>
        <w:ind w:firstLineChars="200" w:firstLine="640"/>
        <w:rPr>
          <w:rFonts w:eastAsia="仿宋_GB2312"/>
          <w:sz w:val="32"/>
          <w:szCs w:val="32"/>
        </w:rPr>
      </w:pPr>
      <w:r>
        <w:rPr>
          <w:rFonts w:eastAsia="仿宋_GB2312" w:hint="eastAsia"/>
          <w:sz w:val="32"/>
          <w:szCs w:val="32"/>
        </w:rPr>
        <w:t>（一）人才引进力度不断加大。“十三五”期间，学校逐年规范人才引进工作，逐年加大人才引进力度，提高人才引进待遇，学校</w:t>
      </w:r>
      <w:proofErr w:type="gramStart"/>
      <w:r>
        <w:rPr>
          <w:rFonts w:eastAsia="仿宋_GB2312" w:hint="eastAsia"/>
          <w:sz w:val="32"/>
          <w:szCs w:val="32"/>
        </w:rPr>
        <w:t>共人才</w:t>
      </w:r>
      <w:proofErr w:type="gramEnd"/>
      <w:r>
        <w:rPr>
          <w:rFonts w:eastAsia="仿宋_GB2312" w:hint="eastAsia"/>
          <w:sz w:val="32"/>
          <w:szCs w:val="32"/>
        </w:rPr>
        <w:t>引进（招聘）</w:t>
      </w:r>
      <w:r>
        <w:rPr>
          <w:rFonts w:eastAsia="仿宋_GB2312" w:hint="eastAsia"/>
          <w:sz w:val="32"/>
          <w:szCs w:val="32"/>
        </w:rPr>
        <w:t>140</w:t>
      </w:r>
      <w:r>
        <w:rPr>
          <w:rFonts w:eastAsia="仿宋_GB2312" w:hint="eastAsia"/>
          <w:sz w:val="32"/>
          <w:szCs w:val="32"/>
        </w:rPr>
        <w:t>人，其中具有行业企业工作经历</w:t>
      </w:r>
      <w:r>
        <w:rPr>
          <w:rFonts w:eastAsia="仿宋_GB2312" w:hint="eastAsia"/>
          <w:sz w:val="32"/>
          <w:szCs w:val="32"/>
        </w:rPr>
        <w:t>30</w:t>
      </w:r>
      <w:r>
        <w:rPr>
          <w:rFonts w:eastAsia="仿宋_GB2312" w:hint="eastAsia"/>
          <w:sz w:val="32"/>
          <w:szCs w:val="32"/>
        </w:rPr>
        <w:t>人、具有海外留学经历</w:t>
      </w:r>
      <w:r>
        <w:rPr>
          <w:rFonts w:eastAsia="仿宋_GB2312" w:hint="eastAsia"/>
          <w:sz w:val="32"/>
          <w:szCs w:val="32"/>
        </w:rPr>
        <w:t>7</w:t>
      </w:r>
      <w:r>
        <w:rPr>
          <w:rFonts w:eastAsia="仿宋_GB2312" w:hint="eastAsia"/>
          <w:sz w:val="32"/>
          <w:szCs w:val="32"/>
        </w:rPr>
        <w:t>人、高级工程师</w:t>
      </w:r>
      <w:r>
        <w:rPr>
          <w:rFonts w:eastAsia="仿宋_GB2312" w:hint="eastAsia"/>
          <w:sz w:val="32"/>
          <w:szCs w:val="32"/>
        </w:rPr>
        <w:t>1</w:t>
      </w:r>
      <w:r>
        <w:rPr>
          <w:rFonts w:eastAsia="仿宋_GB2312" w:hint="eastAsia"/>
          <w:sz w:val="32"/>
          <w:szCs w:val="32"/>
        </w:rPr>
        <w:t>人、浙江省拔尖技能人才</w:t>
      </w:r>
      <w:r>
        <w:rPr>
          <w:rFonts w:eastAsia="仿宋_GB2312" w:hint="eastAsia"/>
          <w:sz w:val="32"/>
          <w:szCs w:val="32"/>
        </w:rPr>
        <w:t>1</w:t>
      </w:r>
      <w:r>
        <w:rPr>
          <w:rFonts w:eastAsia="仿宋_GB2312" w:hint="eastAsia"/>
          <w:sz w:val="32"/>
          <w:szCs w:val="32"/>
        </w:rPr>
        <w:t>人。</w:t>
      </w:r>
    </w:p>
    <w:p w:rsidR="00646611" w:rsidRDefault="00364350">
      <w:pPr>
        <w:ind w:firstLineChars="200" w:firstLine="640"/>
        <w:rPr>
          <w:rFonts w:eastAsia="仿宋_GB2312"/>
          <w:sz w:val="32"/>
          <w:szCs w:val="32"/>
        </w:rPr>
      </w:pPr>
      <w:r>
        <w:rPr>
          <w:rFonts w:eastAsia="仿宋_GB2312" w:hint="eastAsia"/>
          <w:sz w:val="32"/>
          <w:szCs w:val="32"/>
        </w:rPr>
        <w:t>（二）教师培养工作不断强化。学校成立了教师发展中心，构建“四阶四层螺旋递进式”教师教学培养体系，推行新教师两年培养制度。开展各类培训活动</w:t>
      </w:r>
      <w:r>
        <w:rPr>
          <w:rFonts w:eastAsia="仿宋_GB2312" w:hint="eastAsia"/>
          <w:sz w:val="32"/>
          <w:szCs w:val="32"/>
        </w:rPr>
        <w:t>200</w:t>
      </w:r>
      <w:r>
        <w:rPr>
          <w:rFonts w:eastAsia="仿宋_GB2312" w:hint="eastAsia"/>
          <w:sz w:val="32"/>
          <w:szCs w:val="32"/>
        </w:rPr>
        <w:t>余场、咨询活</w:t>
      </w:r>
      <w:r>
        <w:rPr>
          <w:rFonts w:eastAsia="仿宋_GB2312" w:hint="eastAsia"/>
          <w:sz w:val="32"/>
          <w:szCs w:val="32"/>
        </w:rPr>
        <w:lastRenderedPageBreak/>
        <w:t>动</w:t>
      </w:r>
      <w:r>
        <w:rPr>
          <w:rFonts w:eastAsia="仿宋_GB2312" w:hint="eastAsia"/>
          <w:sz w:val="32"/>
          <w:szCs w:val="32"/>
        </w:rPr>
        <w:t>40</w:t>
      </w:r>
      <w:r>
        <w:rPr>
          <w:rFonts w:eastAsia="仿宋_GB2312" w:hint="eastAsia"/>
          <w:sz w:val="32"/>
          <w:szCs w:val="32"/>
        </w:rPr>
        <w:t>余期，新教师培养实现全覆盖；学校积极组织教师赴海外研修培训，学校组团</w:t>
      </w:r>
      <w:r>
        <w:rPr>
          <w:rFonts w:eastAsia="仿宋_GB2312" w:hint="eastAsia"/>
          <w:sz w:val="32"/>
          <w:szCs w:val="32"/>
        </w:rPr>
        <w:t>9</w:t>
      </w:r>
      <w:r>
        <w:rPr>
          <w:rFonts w:eastAsia="仿宋_GB2312" w:hint="eastAsia"/>
          <w:sz w:val="32"/>
          <w:szCs w:val="32"/>
        </w:rPr>
        <w:t>批教学骨干和管理骨干赴新加坡、德国、美国等国家开展职业教育培训，合计</w:t>
      </w:r>
      <w:r>
        <w:rPr>
          <w:rFonts w:eastAsia="仿宋_GB2312" w:hint="eastAsia"/>
          <w:sz w:val="32"/>
          <w:szCs w:val="32"/>
        </w:rPr>
        <w:t>16</w:t>
      </w:r>
      <w:r w:rsidR="00C30F74">
        <w:rPr>
          <w:rFonts w:eastAsia="仿宋_GB2312" w:hint="eastAsia"/>
          <w:sz w:val="32"/>
          <w:szCs w:val="32"/>
        </w:rPr>
        <w:t>0</w:t>
      </w:r>
      <w:r w:rsidR="00C30F74">
        <w:rPr>
          <w:rFonts w:eastAsia="仿宋_GB2312" w:hint="eastAsia"/>
          <w:sz w:val="32"/>
          <w:szCs w:val="32"/>
        </w:rPr>
        <w:t>余</w:t>
      </w:r>
      <w:r>
        <w:rPr>
          <w:rFonts w:eastAsia="仿宋_GB2312" w:hint="eastAsia"/>
          <w:sz w:val="32"/>
          <w:szCs w:val="32"/>
        </w:rPr>
        <w:t>人次，目前学校教师队伍中具有国（境）外培训经历的占</w:t>
      </w:r>
      <w:r>
        <w:rPr>
          <w:rFonts w:eastAsia="仿宋_GB2312" w:hint="eastAsia"/>
          <w:sz w:val="32"/>
          <w:szCs w:val="32"/>
        </w:rPr>
        <w:t>50%</w:t>
      </w:r>
      <w:r>
        <w:rPr>
          <w:rFonts w:eastAsia="仿宋_GB2312" w:hint="eastAsia"/>
          <w:sz w:val="32"/>
          <w:szCs w:val="32"/>
        </w:rPr>
        <w:t>；学校利用校外优质资源，组织教师参加访问进修和博士进修，近五年学校共选派了</w:t>
      </w:r>
      <w:r>
        <w:rPr>
          <w:rFonts w:eastAsia="仿宋_GB2312" w:hint="eastAsia"/>
          <w:sz w:val="32"/>
          <w:szCs w:val="32"/>
        </w:rPr>
        <w:t>49</w:t>
      </w:r>
      <w:r>
        <w:rPr>
          <w:rFonts w:eastAsia="仿宋_GB2312" w:hint="eastAsia"/>
          <w:sz w:val="32"/>
          <w:szCs w:val="32"/>
        </w:rPr>
        <w:t>名教师开展访问进修和博士进修。</w:t>
      </w:r>
    </w:p>
    <w:p w:rsidR="00646611" w:rsidRDefault="00364350">
      <w:pPr>
        <w:ind w:firstLineChars="200" w:firstLine="640"/>
        <w:rPr>
          <w:rFonts w:eastAsia="仿宋_GB2312"/>
          <w:sz w:val="32"/>
          <w:szCs w:val="32"/>
        </w:rPr>
      </w:pPr>
      <w:r>
        <w:rPr>
          <w:rFonts w:eastAsia="仿宋_GB2312" w:hint="eastAsia"/>
          <w:sz w:val="32"/>
          <w:szCs w:val="32"/>
        </w:rPr>
        <w:t>截止目前，学校现有</w:t>
      </w:r>
      <w:r>
        <w:rPr>
          <w:rFonts w:eastAsia="仿宋_GB2312" w:hint="eastAsia"/>
          <w:sz w:val="32"/>
          <w:szCs w:val="32"/>
        </w:rPr>
        <w:t>458</w:t>
      </w:r>
      <w:r>
        <w:rPr>
          <w:rFonts w:eastAsia="仿宋_GB2312" w:hint="eastAsia"/>
          <w:sz w:val="32"/>
          <w:szCs w:val="32"/>
        </w:rPr>
        <w:t>名教职员工，其中专任教师为</w:t>
      </w:r>
      <w:r>
        <w:rPr>
          <w:rFonts w:eastAsia="仿宋_GB2312" w:hint="eastAsia"/>
          <w:sz w:val="32"/>
          <w:szCs w:val="32"/>
        </w:rPr>
        <w:t>303</w:t>
      </w:r>
      <w:r>
        <w:rPr>
          <w:rFonts w:eastAsia="仿宋_GB2312" w:hint="eastAsia"/>
          <w:sz w:val="32"/>
          <w:szCs w:val="32"/>
        </w:rPr>
        <w:t>人，占教职工总数的</w:t>
      </w:r>
      <w:r>
        <w:rPr>
          <w:rFonts w:eastAsia="仿宋_GB2312" w:hint="eastAsia"/>
          <w:sz w:val="32"/>
          <w:szCs w:val="32"/>
        </w:rPr>
        <w:t>66%</w:t>
      </w:r>
      <w:r>
        <w:rPr>
          <w:rFonts w:eastAsia="仿宋_GB2312" w:hint="eastAsia"/>
          <w:sz w:val="32"/>
          <w:szCs w:val="32"/>
        </w:rPr>
        <w:t>。专任教师中具有正高级职务</w:t>
      </w:r>
      <w:r>
        <w:rPr>
          <w:rFonts w:eastAsia="仿宋_GB2312" w:hint="eastAsia"/>
          <w:sz w:val="32"/>
          <w:szCs w:val="32"/>
        </w:rPr>
        <w:t>17</w:t>
      </w:r>
      <w:r>
        <w:rPr>
          <w:rFonts w:eastAsia="仿宋_GB2312" w:hint="eastAsia"/>
          <w:sz w:val="32"/>
          <w:szCs w:val="32"/>
        </w:rPr>
        <w:t>人（占</w:t>
      </w:r>
      <w:r>
        <w:rPr>
          <w:rFonts w:eastAsia="仿宋_GB2312" w:hint="eastAsia"/>
          <w:sz w:val="32"/>
          <w:szCs w:val="32"/>
        </w:rPr>
        <w:t>6%</w:t>
      </w:r>
      <w:r>
        <w:rPr>
          <w:rFonts w:eastAsia="仿宋_GB2312" w:hint="eastAsia"/>
          <w:sz w:val="32"/>
          <w:szCs w:val="32"/>
        </w:rPr>
        <w:t>）、副高级职务</w:t>
      </w:r>
      <w:r>
        <w:rPr>
          <w:rFonts w:eastAsia="仿宋_GB2312" w:hint="eastAsia"/>
          <w:sz w:val="32"/>
          <w:szCs w:val="32"/>
        </w:rPr>
        <w:t>80</w:t>
      </w:r>
      <w:r>
        <w:rPr>
          <w:rFonts w:eastAsia="仿宋_GB2312" w:hint="eastAsia"/>
          <w:sz w:val="32"/>
          <w:szCs w:val="32"/>
        </w:rPr>
        <w:t>人（占</w:t>
      </w:r>
      <w:r>
        <w:rPr>
          <w:rFonts w:eastAsia="仿宋_GB2312" w:hint="eastAsia"/>
          <w:sz w:val="32"/>
          <w:szCs w:val="32"/>
        </w:rPr>
        <w:t>26%</w:t>
      </w:r>
      <w:r>
        <w:rPr>
          <w:rFonts w:eastAsia="仿宋_GB2312" w:hint="eastAsia"/>
          <w:sz w:val="32"/>
          <w:szCs w:val="32"/>
        </w:rPr>
        <w:t>）、中级职务</w:t>
      </w:r>
      <w:r>
        <w:rPr>
          <w:rFonts w:eastAsia="仿宋_GB2312" w:hint="eastAsia"/>
          <w:sz w:val="32"/>
          <w:szCs w:val="32"/>
        </w:rPr>
        <w:t>132</w:t>
      </w:r>
      <w:r>
        <w:rPr>
          <w:rFonts w:eastAsia="仿宋_GB2312" w:hint="eastAsia"/>
          <w:sz w:val="32"/>
          <w:szCs w:val="32"/>
        </w:rPr>
        <w:t>人（占</w:t>
      </w:r>
      <w:r>
        <w:rPr>
          <w:rFonts w:eastAsia="仿宋_GB2312" w:hint="eastAsia"/>
          <w:sz w:val="32"/>
          <w:szCs w:val="32"/>
        </w:rPr>
        <w:t>44%</w:t>
      </w:r>
      <w:r>
        <w:rPr>
          <w:rFonts w:eastAsia="仿宋_GB2312" w:hint="eastAsia"/>
          <w:sz w:val="32"/>
          <w:szCs w:val="32"/>
        </w:rPr>
        <w:t>）、初级职务</w:t>
      </w:r>
      <w:r>
        <w:rPr>
          <w:rFonts w:eastAsia="仿宋_GB2312" w:hint="eastAsia"/>
          <w:sz w:val="32"/>
          <w:szCs w:val="32"/>
        </w:rPr>
        <w:t>74</w:t>
      </w:r>
      <w:r>
        <w:rPr>
          <w:rFonts w:eastAsia="仿宋_GB2312" w:hint="eastAsia"/>
          <w:sz w:val="32"/>
          <w:szCs w:val="32"/>
        </w:rPr>
        <w:t>人（占</w:t>
      </w:r>
      <w:r>
        <w:rPr>
          <w:rFonts w:eastAsia="仿宋_GB2312" w:hint="eastAsia"/>
          <w:sz w:val="32"/>
          <w:szCs w:val="32"/>
        </w:rPr>
        <w:t>24%</w:t>
      </w:r>
      <w:r>
        <w:rPr>
          <w:rFonts w:eastAsia="仿宋_GB2312" w:hint="eastAsia"/>
          <w:sz w:val="32"/>
          <w:szCs w:val="32"/>
        </w:rPr>
        <w:t>）；专任教师中具有研究生学历或硕士及以上学位的</w:t>
      </w:r>
      <w:r>
        <w:rPr>
          <w:rFonts w:eastAsia="仿宋_GB2312" w:hint="eastAsia"/>
          <w:sz w:val="32"/>
          <w:szCs w:val="32"/>
        </w:rPr>
        <w:t>241</w:t>
      </w:r>
      <w:r>
        <w:rPr>
          <w:rFonts w:eastAsia="仿宋_GB2312" w:hint="eastAsia"/>
          <w:sz w:val="32"/>
          <w:szCs w:val="32"/>
        </w:rPr>
        <w:t>人（占</w:t>
      </w:r>
      <w:r>
        <w:rPr>
          <w:rFonts w:eastAsia="仿宋_GB2312" w:hint="eastAsia"/>
          <w:sz w:val="32"/>
          <w:szCs w:val="32"/>
        </w:rPr>
        <w:t>79%</w:t>
      </w:r>
      <w:r>
        <w:rPr>
          <w:rFonts w:eastAsia="仿宋_GB2312" w:hint="eastAsia"/>
          <w:sz w:val="32"/>
          <w:szCs w:val="32"/>
        </w:rPr>
        <w:t>），其中具有博士学位</w:t>
      </w:r>
      <w:r>
        <w:rPr>
          <w:rFonts w:eastAsia="仿宋_GB2312" w:hint="eastAsia"/>
          <w:sz w:val="32"/>
          <w:szCs w:val="32"/>
        </w:rPr>
        <w:t>5</w:t>
      </w:r>
      <w:r>
        <w:rPr>
          <w:rFonts w:eastAsia="仿宋_GB2312" w:hint="eastAsia"/>
          <w:sz w:val="32"/>
          <w:szCs w:val="32"/>
        </w:rPr>
        <w:t>人，另有</w:t>
      </w:r>
      <w:r>
        <w:rPr>
          <w:rFonts w:eastAsia="仿宋_GB2312" w:hint="eastAsia"/>
          <w:sz w:val="32"/>
          <w:szCs w:val="32"/>
        </w:rPr>
        <w:t>7</w:t>
      </w:r>
      <w:r>
        <w:rPr>
          <w:rFonts w:eastAsia="仿宋_GB2312" w:hint="eastAsia"/>
          <w:sz w:val="32"/>
          <w:szCs w:val="32"/>
        </w:rPr>
        <w:t>人正在攻读博士研究生学历学位。专任教师中思想政治理论课教师</w:t>
      </w:r>
      <w:r>
        <w:rPr>
          <w:rFonts w:eastAsia="仿宋_GB2312" w:hint="eastAsia"/>
          <w:sz w:val="32"/>
          <w:szCs w:val="32"/>
        </w:rPr>
        <w:t>19</w:t>
      </w:r>
      <w:r>
        <w:rPr>
          <w:rFonts w:eastAsia="仿宋_GB2312" w:hint="eastAsia"/>
          <w:sz w:val="32"/>
          <w:szCs w:val="32"/>
        </w:rPr>
        <w:t>人，生师比达到</w:t>
      </w:r>
      <w:r>
        <w:rPr>
          <w:rFonts w:eastAsia="仿宋_GB2312" w:hint="eastAsia"/>
          <w:sz w:val="32"/>
          <w:szCs w:val="32"/>
        </w:rPr>
        <w:t>360:1</w:t>
      </w:r>
      <w:r>
        <w:rPr>
          <w:rFonts w:eastAsia="仿宋_GB2312" w:hint="eastAsia"/>
          <w:sz w:val="32"/>
          <w:szCs w:val="32"/>
        </w:rPr>
        <w:t>，另有专职辅导员</w:t>
      </w:r>
      <w:r>
        <w:rPr>
          <w:rFonts w:eastAsia="仿宋_GB2312" w:hint="eastAsia"/>
          <w:sz w:val="32"/>
          <w:szCs w:val="32"/>
        </w:rPr>
        <w:t>33</w:t>
      </w:r>
      <w:r>
        <w:rPr>
          <w:rFonts w:eastAsia="仿宋_GB2312" w:hint="eastAsia"/>
          <w:sz w:val="32"/>
          <w:szCs w:val="32"/>
        </w:rPr>
        <w:t>人，生师比达到</w:t>
      </w:r>
      <w:r>
        <w:rPr>
          <w:rFonts w:eastAsia="仿宋_GB2312" w:hint="eastAsia"/>
          <w:sz w:val="32"/>
          <w:szCs w:val="32"/>
        </w:rPr>
        <w:t>206:1</w:t>
      </w:r>
      <w:r>
        <w:rPr>
          <w:rFonts w:eastAsia="仿宋_GB2312" w:hint="eastAsia"/>
          <w:sz w:val="32"/>
          <w:szCs w:val="32"/>
        </w:rPr>
        <w:t>。</w:t>
      </w:r>
    </w:p>
    <w:p w:rsidR="00646611" w:rsidRDefault="00364350">
      <w:pPr>
        <w:ind w:firstLineChars="200" w:firstLine="640"/>
        <w:rPr>
          <w:rFonts w:eastAsia="仿宋_GB2312"/>
          <w:sz w:val="32"/>
          <w:szCs w:val="32"/>
        </w:rPr>
      </w:pPr>
      <w:r>
        <w:rPr>
          <w:rFonts w:eastAsia="仿宋_GB2312" w:hint="eastAsia"/>
          <w:sz w:val="32"/>
          <w:szCs w:val="32"/>
        </w:rPr>
        <w:t>在高层次人才队伍建设方面，入选省优秀教师</w:t>
      </w:r>
      <w:r>
        <w:rPr>
          <w:rFonts w:eastAsia="仿宋_GB2312" w:hint="eastAsia"/>
          <w:sz w:val="32"/>
          <w:szCs w:val="32"/>
        </w:rPr>
        <w:t>3</w:t>
      </w:r>
      <w:r>
        <w:rPr>
          <w:rFonts w:eastAsia="仿宋_GB2312" w:hint="eastAsia"/>
          <w:sz w:val="32"/>
          <w:szCs w:val="32"/>
        </w:rPr>
        <w:t>人、省教坛新秀</w:t>
      </w:r>
      <w:r>
        <w:rPr>
          <w:rFonts w:eastAsia="仿宋_GB2312" w:hint="eastAsia"/>
          <w:sz w:val="32"/>
          <w:szCs w:val="32"/>
        </w:rPr>
        <w:t>3</w:t>
      </w:r>
      <w:r>
        <w:rPr>
          <w:rFonts w:eastAsia="仿宋_GB2312" w:hint="eastAsia"/>
          <w:sz w:val="32"/>
          <w:szCs w:val="32"/>
        </w:rPr>
        <w:t>人、省“</w:t>
      </w:r>
      <w:r>
        <w:rPr>
          <w:rFonts w:eastAsia="仿宋_GB2312" w:hint="eastAsia"/>
          <w:sz w:val="32"/>
          <w:szCs w:val="32"/>
        </w:rPr>
        <w:t>151</w:t>
      </w:r>
      <w:r>
        <w:rPr>
          <w:rFonts w:eastAsia="仿宋_GB2312" w:hint="eastAsia"/>
          <w:sz w:val="32"/>
          <w:szCs w:val="32"/>
        </w:rPr>
        <w:t>人才工程”培养对象</w:t>
      </w:r>
      <w:r>
        <w:rPr>
          <w:rFonts w:eastAsia="仿宋_GB2312" w:hint="eastAsia"/>
          <w:sz w:val="32"/>
          <w:szCs w:val="32"/>
        </w:rPr>
        <w:t>2</w:t>
      </w:r>
      <w:r>
        <w:rPr>
          <w:rFonts w:eastAsia="仿宋_GB2312" w:hint="eastAsia"/>
          <w:sz w:val="32"/>
          <w:szCs w:val="32"/>
        </w:rPr>
        <w:t>人、省高职（高专）专业带头人</w:t>
      </w:r>
      <w:r>
        <w:rPr>
          <w:rFonts w:eastAsia="仿宋_GB2312" w:hint="eastAsia"/>
          <w:sz w:val="32"/>
          <w:szCs w:val="32"/>
        </w:rPr>
        <w:t>11</w:t>
      </w:r>
      <w:r>
        <w:rPr>
          <w:rFonts w:eastAsia="仿宋_GB2312" w:hint="eastAsia"/>
          <w:sz w:val="32"/>
          <w:szCs w:val="32"/>
        </w:rPr>
        <w:t>人、省拔尖技能人才</w:t>
      </w:r>
      <w:r>
        <w:rPr>
          <w:rFonts w:eastAsia="仿宋_GB2312" w:hint="eastAsia"/>
          <w:sz w:val="32"/>
          <w:szCs w:val="32"/>
        </w:rPr>
        <w:t>2</w:t>
      </w:r>
      <w:r>
        <w:rPr>
          <w:rFonts w:eastAsia="仿宋_GB2312" w:hint="eastAsia"/>
          <w:sz w:val="32"/>
          <w:szCs w:val="32"/>
        </w:rPr>
        <w:t>人、省优秀技能人才</w:t>
      </w:r>
      <w:r>
        <w:rPr>
          <w:rFonts w:eastAsia="仿宋_GB2312" w:hint="eastAsia"/>
          <w:sz w:val="32"/>
          <w:szCs w:val="32"/>
        </w:rPr>
        <w:t>1</w:t>
      </w:r>
      <w:r>
        <w:rPr>
          <w:rFonts w:eastAsia="仿宋_GB2312" w:hint="eastAsia"/>
          <w:sz w:val="32"/>
          <w:szCs w:val="32"/>
        </w:rPr>
        <w:t>人，入选市拔尖人才</w:t>
      </w:r>
      <w:r>
        <w:rPr>
          <w:rFonts w:eastAsia="仿宋_GB2312" w:hint="eastAsia"/>
          <w:sz w:val="32"/>
          <w:szCs w:val="32"/>
        </w:rPr>
        <w:t>2</w:t>
      </w:r>
      <w:r>
        <w:rPr>
          <w:rFonts w:eastAsia="仿宋_GB2312" w:hint="eastAsia"/>
          <w:sz w:val="32"/>
          <w:szCs w:val="32"/>
        </w:rPr>
        <w:t>人、市“</w:t>
      </w:r>
      <w:r>
        <w:rPr>
          <w:rFonts w:eastAsia="仿宋_GB2312" w:hint="eastAsia"/>
          <w:sz w:val="32"/>
          <w:szCs w:val="32"/>
        </w:rPr>
        <w:t>115</w:t>
      </w:r>
      <w:r>
        <w:rPr>
          <w:rFonts w:eastAsia="仿宋_GB2312" w:hint="eastAsia"/>
          <w:sz w:val="32"/>
          <w:szCs w:val="32"/>
        </w:rPr>
        <w:t>人才工程”第一层次</w:t>
      </w:r>
      <w:r>
        <w:rPr>
          <w:rFonts w:eastAsia="仿宋_GB2312" w:hint="eastAsia"/>
          <w:sz w:val="32"/>
          <w:szCs w:val="32"/>
        </w:rPr>
        <w:t>2</w:t>
      </w:r>
      <w:r>
        <w:rPr>
          <w:rFonts w:eastAsia="仿宋_GB2312" w:hint="eastAsia"/>
          <w:sz w:val="32"/>
          <w:szCs w:val="32"/>
        </w:rPr>
        <w:t>人和第二层次</w:t>
      </w:r>
      <w:r>
        <w:rPr>
          <w:rFonts w:eastAsia="仿宋_GB2312" w:hint="eastAsia"/>
          <w:sz w:val="32"/>
          <w:szCs w:val="32"/>
        </w:rPr>
        <w:t>8</w:t>
      </w:r>
      <w:r>
        <w:rPr>
          <w:rFonts w:eastAsia="仿宋_GB2312" w:hint="eastAsia"/>
          <w:sz w:val="32"/>
          <w:szCs w:val="32"/>
        </w:rPr>
        <w:t>人、市杰出技能人才</w:t>
      </w:r>
      <w:r>
        <w:rPr>
          <w:rFonts w:eastAsia="仿宋_GB2312" w:hint="eastAsia"/>
          <w:sz w:val="32"/>
          <w:szCs w:val="32"/>
        </w:rPr>
        <w:t>1</w:t>
      </w:r>
      <w:r>
        <w:rPr>
          <w:rFonts w:eastAsia="仿宋_GB2312" w:hint="eastAsia"/>
          <w:sz w:val="32"/>
          <w:szCs w:val="32"/>
        </w:rPr>
        <w:t>人、市首席技师</w:t>
      </w:r>
      <w:r>
        <w:rPr>
          <w:rFonts w:eastAsia="仿宋_GB2312" w:hint="eastAsia"/>
          <w:sz w:val="32"/>
          <w:szCs w:val="32"/>
        </w:rPr>
        <w:t>3</w:t>
      </w:r>
      <w:r>
        <w:rPr>
          <w:rFonts w:eastAsia="仿宋_GB2312" w:hint="eastAsia"/>
          <w:sz w:val="32"/>
          <w:szCs w:val="32"/>
        </w:rPr>
        <w:t>人、市技能大师工作室</w:t>
      </w:r>
      <w:r>
        <w:rPr>
          <w:rFonts w:eastAsia="仿宋_GB2312" w:hint="eastAsia"/>
          <w:sz w:val="32"/>
          <w:szCs w:val="32"/>
        </w:rPr>
        <w:t>2</w:t>
      </w:r>
      <w:r>
        <w:rPr>
          <w:rFonts w:eastAsia="仿宋_GB2312" w:hint="eastAsia"/>
          <w:sz w:val="32"/>
          <w:szCs w:val="32"/>
        </w:rPr>
        <w:t>个、市专家工作站</w:t>
      </w:r>
      <w:r>
        <w:rPr>
          <w:rFonts w:eastAsia="仿宋_GB2312" w:hint="eastAsia"/>
          <w:sz w:val="32"/>
          <w:szCs w:val="32"/>
        </w:rPr>
        <w:t>4</w:t>
      </w:r>
      <w:r>
        <w:rPr>
          <w:rFonts w:eastAsia="仿宋_GB2312" w:hint="eastAsia"/>
          <w:sz w:val="32"/>
          <w:szCs w:val="32"/>
        </w:rPr>
        <w:t>个。教师积极参与教育教学改革、技术研发、业务进修、企业锻炼等工作和培训，专业能力和社会服务能力不断增强，基本</w:t>
      </w:r>
      <w:r>
        <w:rPr>
          <w:rFonts w:eastAsia="仿宋_GB2312" w:hint="eastAsia"/>
          <w:sz w:val="32"/>
          <w:szCs w:val="32"/>
        </w:rPr>
        <w:lastRenderedPageBreak/>
        <w:t>形成了一支师德师风优良、业务素质较好、结构比例较合理的师资队伍。</w:t>
      </w:r>
    </w:p>
    <w:p w:rsidR="00646611" w:rsidRDefault="00364350">
      <w:pPr>
        <w:ind w:firstLineChars="200" w:firstLine="640"/>
        <w:rPr>
          <w:rFonts w:ascii="黑体" w:eastAsia="黑体" w:hAnsi="黑体"/>
          <w:sz w:val="32"/>
          <w:szCs w:val="32"/>
        </w:rPr>
      </w:pPr>
      <w:r>
        <w:rPr>
          <w:rFonts w:ascii="黑体" w:eastAsia="黑体" w:hAnsi="黑体" w:hint="eastAsia"/>
          <w:sz w:val="32"/>
          <w:szCs w:val="32"/>
        </w:rPr>
        <w:t>三、专业建设与人才培养</w:t>
      </w:r>
    </w:p>
    <w:p w:rsidR="00646611" w:rsidRDefault="00364350">
      <w:pPr>
        <w:ind w:firstLine="630"/>
        <w:rPr>
          <w:rFonts w:eastAsia="仿宋_GB2312"/>
          <w:sz w:val="32"/>
          <w:szCs w:val="32"/>
        </w:rPr>
      </w:pPr>
      <w:r>
        <w:rPr>
          <w:rFonts w:eastAsia="仿宋_GB2312" w:hint="eastAsia"/>
          <w:sz w:val="32"/>
          <w:szCs w:val="32"/>
        </w:rPr>
        <w:t>坚持以立德树人为根本、以服务地方发展为宗旨，不断加强教育教学改革和机制创新，提升人才培养质量、提高服务区域经济发展能力。</w:t>
      </w:r>
    </w:p>
    <w:p w:rsidR="00646611" w:rsidRDefault="00364350">
      <w:pPr>
        <w:ind w:firstLine="630"/>
        <w:rPr>
          <w:rFonts w:eastAsia="仿宋_GB2312"/>
          <w:sz w:val="32"/>
          <w:szCs w:val="32"/>
        </w:rPr>
      </w:pPr>
      <w:r>
        <w:rPr>
          <w:rFonts w:eastAsia="仿宋_GB2312" w:hint="eastAsia"/>
          <w:sz w:val="32"/>
          <w:szCs w:val="32"/>
        </w:rPr>
        <w:t>学校设有医学院、艺术设计学院、经济管理学院、信息工程学院、机电工程学院、文化旅游学院、继续教育学院等</w:t>
      </w:r>
      <w:r>
        <w:rPr>
          <w:rFonts w:eastAsia="仿宋_GB2312" w:hint="eastAsia"/>
          <w:sz w:val="32"/>
          <w:szCs w:val="32"/>
        </w:rPr>
        <w:t>7</w:t>
      </w:r>
      <w:r>
        <w:rPr>
          <w:rFonts w:eastAsia="仿宋_GB2312" w:hint="eastAsia"/>
          <w:sz w:val="32"/>
          <w:szCs w:val="32"/>
        </w:rPr>
        <w:t>个二级学院。开设护理、助产、中药学、药品经营与管理、艺术设计、摄影摄像技术、数字媒体艺术设计、会计、市场营销、连锁经营管理、金融管理、计算机应用技术、计算机网络技术、电气自动化技术、应用电子技术、光</w:t>
      </w:r>
      <w:proofErr w:type="gramStart"/>
      <w:r>
        <w:rPr>
          <w:rFonts w:eastAsia="仿宋_GB2312" w:hint="eastAsia"/>
          <w:sz w:val="32"/>
          <w:szCs w:val="32"/>
        </w:rPr>
        <w:t>伏工程</w:t>
      </w:r>
      <w:proofErr w:type="gramEnd"/>
      <w:r>
        <w:rPr>
          <w:rFonts w:eastAsia="仿宋_GB2312" w:hint="eastAsia"/>
          <w:sz w:val="32"/>
          <w:szCs w:val="32"/>
        </w:rPr>
        <w:t>技术、机电一体化技术、数控设备应用与维护、汽车检测与维修技术、汽车营销与服务、机械制造与自动化、应用英语、休闲体育</w:t>
      </w:r>
      <w:r>
        <w:rPr>
          <w:rFonts w:eastAsia="仿宋_GB2312"/>
          <w:sz w:val="32"/>
          <w:szCs w:val="32"/>
        </w:rPr>
        <w:t>2</w:t>
      </w:r>
      <w:r>
        <w:rPr>
          <w:rFonts w:eastAsia="仿宋_GB2312" w:hint="eastAsia"/>
          <w:sz w:val="32"/>
          <w:szCs w:val="32"/>
        </w:rPr>
        <w:t>3</w:t>
      </w:r>
      <w:r>
        <w:rPr>
          <w:rFonts w:eastAsia="仿宋_GB2312" w:hint="eastAsia"/>
          <w:sz w:val="32"/>
          <w:szCs w:val="32"/>
        </w:rPr>
        <w:t>个专业，形成了机电技术、计算机应用技术、</w:t>
      </w:r>
      <w:proofErr w:type="gramStart"/>
      <w:r>
        <w:rPr>
          <w:rFonts w:eastAsia="仿宋_GB2312" w:hint="eastAsia"/>
          <w:sz w:val="32"/>
          <w:szCs w:val="32"/>
        </w:rPr>
        <w:t>医</w:t>
      </w:r>
      <w:proofErr w:type="gramEnd"/>
      <w:r>
        <w:rPr>
          <w:rFonts w:eastAsia="仿宋_GB2312" w:hint="eastAsia"/>
          <w:sz w:val="32"/>
          <w:szCs w:val="32"/>
        </w:rPr>
        <w:t>养健康（护理）、数字创意设计、商贸服务等</w:t>
      </w:r>
      <w:r>
        <w:rPr>
          <w:rFonts w:eastAsia="仿宋_GB2312"/>
          <w:sz w:val="32"/>
          <w:szCs w:val="32"/>
        </w:rPr>
        <w:t>5</w:t>
      </w:r>
      <w:r>
        <w:rPr>
          <w:rFonts w:eastAsia="仿宋_GB2312" w:hint="eastAsia"/>
          <w:sz w:val="32"/>
          <w:szCs w:val="32"/>
        </w:rPr>
        <w:t>个专业</w:t>
      </w:r>
      <w:proofErr w:type="gramStart"/>
      <w:r>
        <w:rPr>
          <w:rFonts w:eastAsia="仿宋_GB2312" w:hint="eastAsia"/>
          <w:sz w:val="32"/>
          <w:szCs w:val="32"/>
        </w:rPr>
        <w:t>群协调</w:t>
      </w:r>
      <w:proofErr w:type="gramEnd"/>
      <w:r>
        <w:rPr>
          <w:rFonts w:eastAsia="仿宋_GB2312" w:hint="eastAsia"/>
          <w:sz w:val="32"/>
          <w:szCs w:val="32"/>
        </w:rPr>
        <w:t>发展的格局。在</w:t>
      </w:r>
      <w:r>
        <w:rPr>
          <w:rFonts w:eastAsia="仿宋_GB2312" w:hint="eastAsia"/>
          <w:sz w:val="32"/>
          <w:szCs w:val="32"/>
        </w:rPr>
        <w:t>23</w:t>
      </w:r>
      <w:r>
        <w:rPr>
          <w:rFonts w:eastAsia="仿宋_GB2312" w:hint="eastAsia"/>
          <w:sz w:val="32"/>
          <w:szCs w:val="32"/>
        </w:rPr>
        <w:t>个专业中，护理、助产、市场营销、会计、连锁经营管理、电气自动化技术、机电一体化技术、数控设备应用与维护、机械制造与自动化、光</w:t>
      </w:r>
      <w:proofErr w:type="gramStart"/>
      <w:r>
        <w:rPr>
          <w:rFonts w:eastAsia="仿宋_GB2312" w:hint="eastAsia"/>
          <w:sz w:val="32"/>
          <w:szCs w:val="32"/>
        </w:rPr>
        <w:t>伏工程</w:t>
      </w:r>
      <w:proofErr w:type="gramEnd"/>
      <w:r>
        <w:rPr>
          <w:rFonts w:eastAsia="仿宋_GB2312" w:hint="eastAsia"/>
          <w:sz w:val="32"/>
          <w:szCs w:val="32"/>
        </w:rPr>
        <w:t>技术、汽车营销与服务等专业与衢州市社会经济发展密切相关，与地方产业匹配度较高，属于地方支柱产业相关专业。学校坚持以职业精神与技术技能高度融合的人才培养为核心任务，经</w:t>
      </w:r>
      <w:r>
        <w:rPr>
          <w:rFonts w:eastAsia="仿宋_GB2312" w:hint="eastAsia"/>
          <w:sz w:val="32"/>
          <w:szCs w:val="32"/>
        </w:rPr>
        <w:lastRenderedPageBreak/>
        <w:t>过多年的专业建设与改革，已经形成校级、省级、国家级三个层面的专业建设体系。</w:t>
      </w:r>
    </w:p>
    <w:p w:rsidR="00646611" w:rsidRDefault="00364350">
      <w:pPr>
        <w:ind w:firstLineChars="200" w:firstLine="640"/>
        <w:rPr>
          <w:rFonts w:eastAsia="仿宋_GB2312"/>
          <w:sz w:val="32"/>
          <w:szCs w:val="32"/>
        </w:rPr>
      </w:pPr>
      <w:r>
        <w:rPr>
          <w:rFonts w:eastAsia="仿宋_GB2312" w:hint="eastAsia"/>
          <w:sz w:val="32"/>
          <w:szCs w:val="32"/>
        </w:rPr>
        <w:t>学校</w:t>
      </w:r>
      <w:r>
        <w:rPr>
          <w:rFonts w:eastAsia="仿宋_GB2312"/>
          <w:sz w:val="32"/>
          <w:szCs w:val="32"/>
        </w:rPr>
        <w:t>全面推进人才培养模式创新和教育教学改革</w:t>
      </w:r>
      <w:r>
        <w:rPr>
          <w:rFonts w:eastAsia="仿宋_GB2312" w:hint="eastAsia"/>
          <w:sz w:val="32"/>
          <w:szCs w:val="32"/>
        </w:rPr>
        <w:t>。</w:t>
      </w:r>
      <w:r>
        <w:rPr>
          <w:rFonts w:eastAsia="仿宋_GB2312"/>
          <w:sz w:val="32"/>
          <w:szCs w:val="32"/>
        </w:rPr>
        <w:t>深入实施中高职一体化、自主招生，</w:t>
      </w:r>
      <w:r>
        <w:rPr>
          <w:rFonts w:eastAsia="仿宋_GB2312" w:hint="eastAsia"/>
          <w:sz w:val="32"/>
          <w:szCs w:val="32"/>
        </w:rPr>
        <w:t>创新就业与升学双导向的人才培养模式，逐步拓宽学生成才通道。</w:t>
      </w:r>
      <w:r>
        <w:rPr>
          <w:rFonts w:eastAsia="仿宋_GB2312"/>
          <w:sz w:val="32"/>
          <w:szCs w:val="32"/>
        </w:rPr>
        <w:t>与企业合作开办实名制学院、开设订单班。</w:t>
      </w:r>
      <w:r>
        <w:rPr>
          <w:rFonts w:eastAsia="仿宋_GB2312" w:hint="eastAsia"/>
          <w:sz w:val="32"/>
          <w:szCs w:val="32"/>
        </w:rPr>
        <w:t>积极推行现代学徒制，促进工学结合、产教融合。深化专业与行业企业协同育人的机制，共同制定培养方案、共同建设课程、共建实践基地，共同制定评价标准。</w:t>
      </w:r>
    </w:p>
    <w:p w:rsidR="00646611" w:rsidRDefault="00364350">
      <w:pPr>
        <w:ind w:firstLineChars="200" w:firstLine="640"/>
        <w:rPr>
          <w:rFonts w:eastAsia="仿宋_GB2312"/>
          <w:sz w:val="32"/>
          <w:szCs w:val="32"/>
        </w:rPr>
      </w:pPr>
      <w:r>
        <w:rPr>
          <w:rFonts w:eastAsia="仿宋_GB2312" w:hint="eastAsia"/>
          <w:sz w:val="32"/>
          <w:szCs w:val="32"/>
        </w:rPr>
        <w:t>立足区域</w:t>
      </w:r>
      <w:proofErr w:type="gramStart"/>
      <w:r>
        <w:rPr>
          <w:rFonts w:eastAsia="仿宋_GB2312" w:hint="eastAsia"/>
          <w:sz w:val="32"/>
          <w:szCs w:val="32"/>
        </w:rPr>
        <w:t>产业建</w:t>
      </w:r>
      <w:proofErr w:type="gramEnd"/>
      <w:r>
        <w:rPr>
          <w:rFonts w:eastAsia="仿宋_GB2312" w:hint="eastAsia"/>
          <w:sz w:val="32"/>
          <w:szCs w:val="32"/>
        </w:rPr>
        <w:t>专业，把专业建在产业链上；立足职业岗位育人才，把人才培在需求端上；立足企业难题立课题，把课题立在生产线上；立足实践</w:t>
      </w:r>
      <w:proofErr w:type="gramStart"/>
      <w:r>
        <w:rPr>
          <w:rFonts w:eastAsia="仿宋_GB2312" w:hint="eastAsia"/>
          <w:sz w:val="32"/>
          <w:szCs w:val="32"/>
        </w:rPr>
        <w:t>能力培双师</w:t>
      </w:r>
      <w:proofErr w:type="gramEnd"/>
      <w:r>
        <w:rPr>
          <w:rFonts w:eastAsia="仿宋_GB2312" w:hint="eastAsia"/>
          <w:sz w:val="32"/>
          <w:szCs w:val="32"/>
        </w:rPr>
        <w:t>，把教师锻炼在车间里的校企合作理念，以“三走访三服务”为载体，以服务企业的用工需求为目标，先后与吉利汽车有限公司、红五环集团股份有限公司、浙江隆基乐叶光</w:t>
      </w:r>
      <w:proofErr w:type="gramStart"/>
      <w:r>
        <w:rPr>
          <w:rFonts w:eastAsia="仿宋_GB2312" w:hint="eastAsia"/>
          <w:sz w:val="32"/>
          <w:szCs w:val="32"/>
        </w:rPr>
        <w:t>伏科技</w:t>
      </w:r>
      <w:proofErr w:type="gramEnd"/>
      <w:r>
        <w:rPr>
          <w:rFonts w:eastAsia="仿宋_GB2312" w:hint="eastAsia"/>
          <w:sz w:val="32"/>
          <w:szCs w:val="32"/>
        </w:rPr>
        <w:t>有限公司、浙江泰隆商业银行、</w:t>
      </w:r>
      <w:proofErr w:type="gramStart"/>
      <w:r>
        <w:rPr>
          <w:rFonts w:eastAsia="仿宋_GB2312" w:hint="eastAsia"/>
          <w:sz w:val="32"/>
          <w:szCs w:val="32"/>
        </w:rPr>
        <w:t>柯</w:t>
      </w:r>
      <w:proofErr w:type="gramEnd"/>
      <w:r>
        <w:rPr>
          <w:rFonts w:eastAsia="仿宋_GB2312" w:hint="eastAsia"/>
          <w:sz w:val="32"/>
          <w:szCs w:val="32"/>
        </w:rPr>
        <w:t>城区人民医院等单位开展现代学徒</w:t>
      </w:r>
      <w:proofErr w:type="gramStart"/>
      <w:r>
        <w:rPr>
          <w:rFonts w:eastAsia="仿宋_GB2312" w:hint="eastAsia"/>
          <w:sz w:val="32"/>
          <w:szCs w:val="32"/>
        </w:rPr>
        <w:t>制人才</w:t>
      </w:r>
      <w:proofErr w:type="gramEnd"/>
      <w:r>
        <w:rPr>
          <w:rFonts w:eastAsia="仿宋_GB2312" w:hint="eastAsia"/>
          <w:sz w:val="32"/>
          <w:szCs w:val="32"/>
        </w:rPr>
        <w:t>培养试点，</w:t>
      </w:r>
      <w:proofErr w:type="gramStart"/>
      <w:r>
        <w:rPr>
          <w:rFonts w:eastAsia="仿宋_GB2312" w:hint="eastAsia"/>
          <w:sz w:val="32"/>
          <w:szCs w:val="32"/>
        </w:rPr>
        <w:t>校企年培养</w:t>
      </w:r>
      <w:proofErr w:type="gramEnd"/>
      <w:r>
        <w:rPr>
          <w:rFonts w:eastAsia="仿宋_GB2312" w:hint="eastAsia"/>
          <w:sz w:val="32"/>
          <w:szCs w:val="32"/>
        </w:rPr>
        <w:t>学生</w:t>
      </w:r>
      <w:r>
        <w:rPr>
          <w:rFonts w:eastAsia="仿宋_GB2312" w:hint="eastAsia"/>
          <w:sz w:val="32"/>
          <w:szCs w:val="32"/>
        </w:rPr>
        <w:t>300</w:t>
      </w:r>
      <w:r>
        <w:rPr>
          <w:rFonts w:eastAsia="仿宋_GB2312" w:hint="eastAsia"/>
          <w:sz w:val="32"/>
          <w:szCs w:val="32"/>
        </w:rPr>
        <w:t>多人，实现企业需求侧和学校供给侧的无缝对接，共同打造校</w:t>
      </w:r>
      <w:proofErr w:type="gramStart"/>
      <w:r>
        <w:rPr>
          <w:rFonts w:eastAsia="仿宋_GB2312" w:hint="eastAsia"/>
          <w:sz w:val="32"/>
          <w:szCs w:val="32"/>
        </w:rPr>
        <w:t>企发展</w:t>
      </w:r>
      <w:proofErr w:type="gramEnd"/>
      <w:r>
        <w:rPr>
          <w:rFonts w:eastAsia="仿宋_GB2312" w:hint="eastAsia"/>
          <w:sz w:val="32"/>
          <w:szCs w:val="32"/>
        </w:rPr>
        <w:t>共同体。</w:t>
      </w:r>
    </w:p>
    <w:p w:rsidR="00646611" w:rsidRDefault="00364350">
      <w:pPr>
        <w:ind w:firstLineChars="200" w:firstLine="640"/>
        <w:rPr>
          <w:rFonts w:eastAsia="仿宋_GB2312"/>
          <w:sz w:val="32"/>
          <w:szCs w:val="32"/>
        </w:rPr>
      </w:pPr>
      <w:r>
        <w:rPr>
          <w:rFonts w:eastAsia="仿宋_GB2312" w:hint="eastAsia"/>
          <w:sz w:val="32"/>
          <w:szCs w:val="32"/>
        </w:rPr>
        <w:t>积极“引企入校”，以学校出场地、企业出设备的合作模式，与阿里巴巴集团、浙江灵动广告设计有限公司、衢州光大汽车有限公司在校内共建</w:t>
      </w:r>
      <w:r>
        <w:rPr>
          <w:rFonts w:eastAsia="仿宋_GB2312" w:hint="eastAsia"/>
          <w:sz w:val="32"/>
          <w:szCs w:val="32"/>
        </w:rPr>
        <w:t>3</w:t>
      </w:r>
      <w:r>
        <w:rPr>
          <w:rFonts w:eastAsia="仿宋_GB2312" w:hint="eastAsia"/>
          <w:sz w:val="32"/>
          <w:szCs w:val="32"/>
        </w:rPr>
        <w:t>个生产性实训基地，积极打造“四真四融、五位一体”应用性人才培养体系。</w:t>
      </w:r>
    </w:p>
    <w:p w:rsidR="00646611" w:rsidRDefault="00364350">
      <w:pPr>
        <w:ind w:firstLineChars="200" w:firstLine="640"/>
        <w:rPr>
          <w:rFonts w:eastAsia="仿宋_GB2312"/>
          <w:sz w:val="32"/>
          <w:szCs w:val="32"/>
        </w:rPr>
      </w:pPr>
      <w:r>
        <w:rPr>
          <w:rFonts w:eastAsia="仿宋_GB2312" w:hint="eastAsia"/>
          <w:sz w:val="32"/>
          <w:szCs w:val="32"/>
        </w:rPr>
        <w:lastRenderedPageBreak/>
        <w:t>正在开展校企合作的企业数达</w:t>
      </w:r>
      <w:r>
        <w:rPr>
          <w:rFonts w:eastAsia="仿宋_GB2312" w:hint="eastAsia"/>
          <w:sz w:val="32"/>
          <w:szCs w:val="32"/>
        </w:rPr>
        <w:t>369</w:t>
      </w:r>
      <w:r>
        <w:rPr>
          <w:rFonts w:eastAsia="仿宋_GB2312" w:hint="eastAsia"/>
          <w:sz w:val="32"/>
          <w:szCs w:val="32"/>
        </w:rPr>
        <w:t>家，其中当地企业数为</w:t>
      </w:r>
      <w:r>
        <w:rPr>
          <w:rFonts w:eastAsia="仿宋_GB2312" w:hint="eastAsia"/>
          <w:sz w:val="32"/>
          <w:szCs w:val="32"/>
        </w:rPr>
        <w:t>45</w:t>
      </w:r>
      <w:r>
        <w:rPr>
          <w:rFonts w:eastAsia="仿宋_GB2312" w:hint="eastAsia"/>
          <w:sz w:val="32"/>
          <w:szCs w:val="32"/>
        </w:rPr>
        <w:t>家。</w:t>
      </w:r>
      <w:r>
        <w:rPr>
          <w:rFonts w:eastAsia="仿宋_GB2312"/>
          <w:sz w:val="32"/>
          <w:szCs w:val="32"/>
        </w:rPr>
        <w:t>共有校外实习实训基地</w:t>
      </w:r>
      <w:r>
        <w:rPr>
          <w:rFonts w:eastAsia="仿宋_GB2312" w:hint="eastAsia"/>
          <w:sz w:val="32"/>
          <w:szCs w:val="32"/>
        </w:rPr>
        <w:t>208</w:t>
      </w:r>
      <w:r>
        <w:rPr>
          <w:rFonts w:eastAsia="仿宋_GB2312"/>
          <w:sz w:val="32"/>
          <w:szCs w:val="32"/>
        </w:rPr>
        <w:t>个，</w:t>
      </w:r>
      <w:r>
        <w:rPr>
          <w:rFonts w:eastAsia="仿宋_GB2312" w:hint="eastAsia"/>
          <w:sz w:val="32"/>
          <w:szCs w:val="32"/>
        </w:rPr>
        <w:t>校内实践基地</w:t>
      </w:r>
      <w:r>
        <w:rPr>
          <w:rFonts w:eastAsia="仿宋_GB2312" w:hint="eastAsia"/>
          <w:sz w:val="32"/>
          <w:szCs w:val="32"/>
        </w:rPr>
        <w:t>76</w:t>
      </w:r>
      <w:r>
        <w:rPr>
          <w:rFonts w:eastAsia="仿宋_GB2312" w:hint="eastAsia"/>
          <w:sz w:val="32"/>
          <w:szCs w:val="32"/>
        </w:rPr>
        <w:t>个。校内实践教学</w:t>
      </w:r>
      <w:proofErr w:type="gramStart"/>
      <w:r>
        <w:rPr>
          <w:rFonts w:eastAsia="仿宋_GB2312" w:hint="eastAsia"/>
          <w:sz w:val="32"/>
          <w:szCs w:val="32"/>
        </w:rPr>
        <w:t>工位数</w:t>
      </w:r>
      <w:proofErr w:type="gramEnd"/>
      <w:r>
        <w:rPr>
          <w:rFonts w:eastAsia="仿宋_GB2312" w:hint="eastAsia"/>
          <w:sz w:val="32"/>
          <w:szCs w:val="32"/>
        </w:rPr>
        <w:t>7552</w:t>
      </w:r>
      <w:r>
        <w:rPr>
          <w:rFonts w:eastAsia="仿宋_GB2312" w:hint="eastAsia"/>
          <w:sz w:val="32"/>
          <w:szCs w:val="32"/>
        </w:rPr>
        <w:t>个，生均约</w:t>
      </w:r>
      <w:r>
        <w:rPr>
          <w:rFonts w:eastAsia="仿宋_GB2312" w:hint="eastAsia"/>
          <w:sz w:val="32"/>
          <w:szCs w:val="32"/>
        </w:rPr>
        <w:t>1.16</w:t>
      </w:r>
      <w:r>
        <w:rPr>
          <w:rFonts w:eastAsia="仿宋_GB2312" w:hint="eastAsia"/>
          <w:sz w:val="32"/>
          <w:szCs w:val="32"/>
        </w:rPr>
        <w:t>个。</w:t>
      </w:r>
      <w:r>
        <w:rPr>
          <w:rFonts w:eastAsia="仿宋_GB2312"/>
          <w:sz w:val="32"/>
          <w:szCs w:val="32"/>
        </w:rPr>
        <w:t>201</w:t>
      </w:r>
      <w:r>
        <w:rPr>
          <w:rFonts w:eastAsia="仿宋_GB2312" w:hint="eastAsia"/>
          <w:sz w:val="32"/>
          <w:szCs w:val="32"/>
        </w:rPr>
        <w:t>8</w:t>
      </w:r>
      <w:r>
        <w:rPr>
          <w:rFonts w:eastAsia="仿宋_GB2312"/>
          <w:sz w:val="32"/>
          <w:szCs w:val="32"/>
        </w:rPr>
        <w:t>-201</w:t>
      </w:r>
      <w:r>
        <w:rPr>
          <w:rFonts w:eastAsia="仿宋_GB2312" w:hint="eastAsia"/>
          <w:sz w:val="32"/>
          <w:szCs w:val="32"/>
        </w:rPr>
        <w:t>9</w:t>
      </w:r>
      <w:r>
        <w:rPr>
          <w:rFonts w:eastAsia="仿宋_GB2312"/>
          <w:sz w:val="32"/>
          <w:szCs w:val="32"/>
        </w:rPr>
        <w:t>学年学生校外实习实训基地总量为</w:t>
      </w:r>
      <w:r>
        <w:rPr>
          <w:rFonts w:eastAsia="仿宋_GB2312"/>
          <w:sz w:val="32"/>
          <w:szCs w:val="32"/>
        </w:rPr>
        <w:t>3906751</w:t>
      </w:r>
      <w:r>
        <w:rPr>
          <w:rFonts w:eastAsia="仿宋_GB2312"/>
          <w:sz w:val="32"/>
          <w:szCs w:val="32"/>
        </w:rPr>
        <w:t>学时。</w:t>
      </w:r>
      <w:r>
        <w:rPr>
          <w:rFonts w:eastAsia="仿宋_GB2312"/>
          <w:sz w:val="32"/>
          <w:szCs w:val="32"/>
        </w:rPr>
        <w:t>201</w:t>
      </w:r>
      <w:r>
        <w:rPr>
          <w:rFonts w:eastAsia="仿宋_GB2312" w:hint="eastAsia"/>
          <w:sz w:val="32"/>
          <w:szCs w:val="32"/>
        </w:rPr>
        <w:t>7</w:t>
      </w:r>
      <w:r>
        <w:rPr>
          <w:rFonts w:eastAsia="仿宋_GB2312"/>
          <w:sz w:val="32"/>
          <w:szCs w:val="32"/>
        </w:rPr>
        <w:t>年至</w:t>
      </w:r>
      <w:r>
        <w:rPr>
          <w:rFonts w:eastAsia="仿宋_GB2312"/>
          <w:sz w:val="32"/>
          <w:szCs w:val="32"/>
        </w:rPr>
        <w:t>201</w:t>
      </w:r>
      <w:r>
        <w:rPr>
          <w:rFonts w:eastAsia="仿宋_GB2312" w:hint="eastAsia"/>
          <w:sz w:val="32"/>
          <w:szCs w:val="32"/>
        </w:rPr>
        <w:t>9</w:t>
      </w:r>
      <w:r>
        <w:rPr>
          <w:rFonts w:eastAsia="仿宋_GB2312"/>
          <w:sz w:val="32"/>
          <w:szCs w:val="32"/>
        </w:rPr>
        <w:t>年每年支付企业兼职</w:t>
      </w:r>
      <w:proofErr w:type="gramStart"/>
      <w:r>
        <w:rPr>
          <w:rFonts w:eastAsia="仿宋_GB2312"/>
          <w:sz w:val="32"/>
          <w:szCs w:val="32"/>
        </w:rPr>
        <w:t>教师课酬总额</w:t>
      </w:r>
      <w:proofErr w:type="gramEnd"/>
      <w:r>
        <w:rPr>
          <w:rFonts w:eastAsia="仿宋_GB2312"/>
          <w:sz w:val="32"/>
          <w:szCs w:val="32"/>
        </w:rPr>
        <w:t>分别为</w:t>
      </w:r>
      <w:r>
        <w:rPr>
          <w:rFonts w:eastAsia="仿宋_GB2312" w:hint="eastAsia"/>
          <w:sz w:val="32"/>
          <w:szCs w:val="32"/>
        </w:rPr>
        <w:t>199.62</w:t>
      </w:r>
      <w:r>
        <w:rPr>
          <w:rFonts w:eastAsia="仿宋_GB2312"/>
          <w:sz w:val="32"/>
          <w:szCs w:val="32"/>
        </w:rPr>
        <w:t>万元、</w:t>
      </w:r>
      <w:r>
        <w:rPr>
          <w:rFonts w:eastAsia="仿宋_GB2312" w:hint="eastAsia"/>
          <w:sz w:val="32"/>
          <w:szCs w:val="32"/>
        </w:rPr>
        <w:t>330.02</w:t>
      </w:r>
      <w:r>
        <w:rPr>
          <w:rFonts w:eastAsia="仿宋_GB2312"/>
          <w:sz w:val="32"/>
          <w:szCs w:val="32"/>
        </w:rPr>
        <w:t>万元、</w:t>
      </w:r>
      <w:r>
        <w:rPr>
          <w:rFonts w:eastAsia="仿宋_GB2312" w:hint="eastAsia"/>
          <w:sz w:val="32"/>
          <w:szCs w:val="32"/>
        </w:rPr>
        <w:t>456.58</w:t>
      </w:r>
      <w:r>
        <w:rPr>
          <w:rFonts w:eastAsia="仿宋_GB2312"/>
          <w:sz w:val="32"/>
          <w:szCs w:val="32"/>
        </w:rPr>
        <w:t>万元，呈逐年递增趋势。</w:t>
      </w:r>
    </w:p>
    <w:p w:rsidR="00646611" w:rsidRDefault="00364350">
      <w:pPr>
        <w:ind w:firstLineChars="200" w:firstLine="640"/>
        <w:rPr>
          <w:rFonts w:eastAsia="仿宋_GB2312"/>
          <w:sz w:val="32"/>
          <w:szCs w:val="32"/>
        </w:rPr>
      </w:pPr>
      <w:r>
        <w:rPr>
          <w:rFonts w:eastAsia="仿宋_GB2312" w:hint="eastAsia"/>
          <w:sz w:val="32"/>
          <w:szCs w:val="32"/>
        </w:rPr>
        <w:t>各专业开设的课程包括文化素质课、基础理论课、职业能力课、综合实训、职业资格证书课程以及素质与创新创业教育活动六大模块，实践教学时数占总学时比例大于</w:t>
      </w:r>
      <w:r>
        <w:rPr>
          <w:rFonts w:eastAsia="仿宋_GB2312" w:hint="eastAsia"/>
          <w:sz w:val="32"/>
          <w:szCs w:val="32"/>
        </w:rPr>
        <w:t>50%</w:t>
      </w:r>
      <w:r>
        <w:rPr>
          <w:rFonts w:eastAsia="仿宋_GB2312" w:hint="eastAsia"/>
          <w:sz w:val="32"/>
          <w:szCs w:val="32"/>
        </w:rPr>
        <w:t>。</w:t>
      </w:r>
    </w:p>
    <w:p w:rsidR="00646611" w:rsidRDefault="00364350">
      <w:pPr>
        <w:ind w:firstLineChars="200" w:firstLine="640"/>
        <w:rPr>
          <w:rFonts w:eastAsia="仿宋_GB2312"/>
          <w:sz w:val="32"/>
          <w:szCs w:val="32"/>
        </w:rPr>
      </w:pPr>
      <w:r>
        <w:rPr>
          <w:rFonts w:eastAsia="仿宋_GB2312" w:hint="eastAsia"/>
          <w:sz w:val="32"/>
          <w:szCs w:val="32"/>
        </w:rPr>
        <w:t>积极落实《国家职业教育改革实施方案》的工作要求，我校共获批教育部</w:t>
      </w:r>
      <w:r>
        <w:rPr>
          <w:rFonts w:eastAsia="仿宋_GB2312" w:hint="eastAsia"/>
          <w:sz w:val="32"/>
          <w:szCs w:val="32"/>
        </w:rPr>
        <w:t>1+X</w:t>
      </w:r>
      <w:r>
        <w:rPr>
          <w:rFonts w:eastAsia="仿宋_GB2312" w:hint="eastAsia"/>
          <w:sz w:val="32"/>
          <w:szCs w:val="32"/>
        </w:rPr>
        <w:t>证书制度试点项目</w:t>
      </w:r>
      <w:r>
        <w:rPr>
          <w:rFonts w:eastAsia="仿宋_GB2312" w:hint="eastAsia"/>
          <w:sz w:val="32"/>
          <w:szCs w:val="32"/>
        </w:rPr>
        <w:t>18</w:t>
      </w:r>
      <w:r>
        <w:rPr>
          <w:rFonts w:eastAsia="仿宋_GB2312" w:hint="eastAsia"/>
          <w:sz w:val="32"/>
          <w:szCs w:val="32"/>
        </w:rPr>
        <w:t>个，覆盖学校</w:t>
      </w:r>
      <w:r>
        <w:rPr>
          <w:rFonts w:eastAsia="仿宋_GB2312" w:hint="eastAsia"/>
          <w:sz w:val="32"/>
          <w:szCs w:val="32"/>
        </w:rPr>
        <w:t>16</w:t>
      </w:r>
      <w:r>
        <w:rPr>
          <w:rFonts w:eastAsia="仿宋_GB2312" w:hint="eastAsia"/>
          <w:sz w:val="32"/>
          <w:szCs w:val="32"/>
        </w:rPr>
        <w:t>个（</w:t>
      </w:r>
      <w:r>
        <w:rPr>
          <w:rFonts w:eastAsia="仿宋_GB2312" w:hint="eastAsia"/>
          <w:sz w:val="32"/>
          <w:szCs w:val="32"/>
        </w:rPr>
        <w:t>73%</w:t>
      </w:r>
      <w:r>
        <w:rPr>
          <w:rFonts w:eastAsia="仿宋_GB2312" w:hint="eastAsia"/>
          <w:sz w:val="32"/>
          <w:szCs w:val="32"/>
        </w:rPr>
        <w:t>）专业，全面开启了新一轮的专业内涵发展。</w:t>
      </w:r>
    </w:p>
    <w:p w:rsidR="00646611" w:rsidRDefault="00364350">
      <w:pPr>
        <w:ind w:firstLineChars="200" w:firstLine="640"/>
        <w:rPr>
          <w:rFonts w:eastAsia="仿宋_GB2312"/>
          <w:sz w:val="32"/>
          <w:szCs w:val="32"/>
        </w:rPr>
      </w:pPr>
      <w:r>
        <w:rPr>
          <w:rFonts w:eastAsia="仿宋_GB2312" w:hint="eastAsia"/>
          <w:sz w:val="32"/>
          <w:szCs w:val="32"/>
        </w:rPr>
        <w:t>积极探索国际化专业人才培养模式，聚力国际专业认证，我校以信息工程学院计算机应用技术专业为试点，开展以《悉尼协议》为范式的专业建设与教学改革工作，引入国际工程教育理念，建立了成果导向的课程体系、课堂教学方法以及评价和持续改进机制，并顺利通过</w:t>
      </w:r>
      <w:r>
        <w:rPr>
          <w:rFonts w:eastAsia="仿宋_GB2312" w:hint="eastAsia"/>
          <w:sz w:val="32"/>
          <w:szCs w:val="32"/>
        </w:rPr>
        <w:t>IEET</w:t>
      </w:r>
      <w:r>
        <w:rPr>
          <w:rFonts w:eastAsia="仿宋_GB2312" w:hint="eastAsia"/>
          <w:sz w:val="32"/>
          <w:szCs w:val="32"/>
        </w:rPr>
        <w:t>国际工程专业认证。</w:t>
      </w:r>
    </w:p>
    <w:p w:rsidR="00646611" w:rsidRDefault="00364350">
      <w:pPr>
        <w:ind w:firstLineChars="200" w:firstLine="640"/>
        <w:rPr>
          <w:rFonts w:eastAsia="仿宋_GB2312"/>
          <w:sz w:val="32"/>
          <w:szCs w:val="32"/>
        </w:rPr>
      </w:pPr>
      <w:r>
        <w:rPr>
          <w:rFonts w:eastAsia="仿宋_GB2312" w:hint="eastAsia"/>
          <w:sz w:val="32"/>
          <w:szCs w:val="32"/>
        </w:rPr>
        <w:t>继续推进教学改革和教学质量工程，扶持建设教学改革和课堂教学改革项目，提升改革质量和效果，加强项目成果推广应用工作，增强教改项目的辐射力。“十三五”期间，共</w:t>
      </w:r>
      <w:proofErr w:type="gramStart"/>
      <w:r>
        <w:rPr>
          <w:rFonts w:eastAsia="仿宋_GB2312" w:hint="eastAsia"/>
          <w:sz w:val="32"/>
          <w:szCs w:val="32"/>
        </w:rPr>
        <w:t>立项省教改</w:t>
      </w:r>
      <w:proofErr w:type="gramEnd"/>
      <w:r>
        <w:rPr>
          <w:rFonts w:eastAsia="仿宋_GB2312" w:hint="eastAsia"/>
          <w:sz w:val="32"/>
          <w:szCs w:val="32"/>
        </w:rPr>
        <w:t>项目</w:t>
      </w:r>
      <w:r>
        <w:rPr>
          <w:rFonts w:eastAsia="仿宋_GB2312" w:hint="eastAsia"/>
          <w:sz w:val="32"/>
          <w:szCs w:val="32"/>
        </w:rPr>
        <w:t>14</w:t>
      </w:r>
      <w:r>
        <w:rPr>
          <w:rFonts w:eastAsia="仿宋_GB2312" w:hint="eastAsia"/>
          <w:sz w:val="32"/>
          <w:szCs w:val="32"/>
        </w:rPr>
        <w:t>项、省精品在线开放立项建设课程</w:t>
      </w:r>
      <w:r>
        <w:rPr>
          <w:rFonts w:eastAsia="仿宋_GB2312" w:hint="eastAsia"/>
          <w:sz w:val="32"/>
          <w:szCs w:val="32"/>
        </w:rPr>
        <w:t>2</w:t>
      </w:r>
      <w:r>
        <w:rPr>
          <w:rFonts w:eastAsia="仿宋_GB2312" w:hint="eastAsia"/>
          <w:sz w:val="32"/>
          <w:szCs w:val="32"/>
        </w:rPr>
        <w:lastRenderedPageBreak/>
        <w:t>项、省高校新形态教材建设项目</w:t>
      </w:r>
      <w:r>
        <w:rPr>
          <w:rFonts w:eastAsia="仿宋_GB2312" w:hint="eastAsia"/>
          <w:sz w:val="32"/>
          <w:szCs w:val="32"/>
        </w:rPr>
        <w:t>14</w:t>
      </w:r>
      <w:r>
        <w:rPr>
          <w:rFonts w:eastAsia="仿宋_GB2312" w:hint="eastAsia"/>
          <w:sz w:val="32"/>
          <w:szCs w:val="32"/>
        </w:rPr>
        <w:t>项、</w:t>
      </w:r>
      <w:proofErr w:type="gramStart"/>
      <w:r>
        <w:rPr>
          <w:rFonts w:eastAsia="仿宋_GB2312" w:hint="eastAsia"/>
          <w:sz w:val="32"/>
          <w:szCs w:val="32"/>
        </w:rPr>
        <w:t>校级慕课建设项目</w:t>
      </w:r>
      <w:proofErr w:type="gramEnd"/>
      <w:r>
        <w:rPr>
          <w:rFonts w:eastAsia="仿宋_GB2312" w:hint="eastAsia"/>
          <w:sz w:val="32"/>
          <w:szCs w:val="32"/>
        </w:rPr>
        <w:t>65</w:t>
      </w:r>
      <w:r>
        <w:rPr>
          <w:rFonts w:eastAsia="仿宋_GB2312" w:hint="eastAsia"/>
          <w:sz w:val="32"/>
          <w:szCs w:val="32"/>
        </w:rPr>
        <w:t>项和其他校级教学建设项目</w:t>
      </w:r>
      <w:r>
        <w:rPr>
          <w:rFonts w:eastAsia="仿宋_GB2312" w:hint="eastAsia"/>
          <w:sz w:val="32"/>
          <w:szCs w:val="32"/>
        </w:rPr>
        <w:t>150</w:t>
      </w:r>
      <w:r>
        <w:rPr>
          <w:rFonts w:eastAsia="仿宋_GB2312" w:hint="eastAsia"/>
          <w:sz w:val="32"/>
          <w:szCs w:val="32"/>
        </w:rPr>
        <w:t>余项。同时，在优化人才培养方案、完善课程体系建设的基础上，进一步提升教师教学能力，促进科研与教学互动，加强学生学业指导，采取小班化教学、分层分类教学、加大选修课比例、广泛运用信息化教学手段、积极组织学生参与竞赛等方式，为学生的个性发展和自主学习提供更大的空间。“十三五”期间，我校获得教师类省级奖项</w:t>
      </w:r>
      <w:r>
        <w:rPr>
          <w:rFonts w:eastAsia="仿宋_GB2312" w:hint="eastAsia"/>
          <w:sz w:val="32"/>
          <w:szCs w:val="32"/>
        </w:rPr>
        <w:t>36</w:t>
      </w:r>
      <w:r>
        <w:rPr>
          <w:rFonts w:eastAsia="仿宋_GB2312" w:hint="eastAsia"/>
          <w:sz w:val="32"/>
          <w:szCs w:val="32"/>
        </w:rPr>
        <w:t>项，其中一等奖</w:t>
      </w:r>
      <w:r>
        <w:rPr>
          <w:rFonts w:eastAsia="仿宋_GB2312" w:hint="eastAsia"/>
          <w:sz w:val="32"/>
          <w:szCs w:val="32"/>
        </w:rPr>
        <w:t>4</w:t>
      </w:r>
      <w:r>
        <w:rPr>
          <w:rFonts w:eastAsia="仿宋_GB2312" w:hint="eastAsia"/>
          <w:sz w:val="32"/>
          <w:szCs w:val="32"/>
        </w:rPr>
        <w:t>项、二等奖</w:t>
      </w:r>
      <w:r>
        <w:rPr>
          <w:rFonts w:eastAsia="仿宋_GB2312" w:hint="eastAsia"/>
          <w:sz w:val="32"/>
          <w:szCs w:val="32"/>
        </w:rPr>
        <w:t>10</w:t>
      </w:r>
      <w:r>
        <w:rPr>
          <w:rFonts w:eastAsia="仿宋_GB2312" w:hint="eastAsia"/>
          <w:sz w:val="32"/>
          <w:szCs w:val="32"/>
        </w:rPr>
        <w:t>项、三等奖</w:t>
      </w:r>
      <w:r>
        <w:rPr>
          <w:rFonts w:eastAsia="仿宋_GB2312" w:hint="eastAsia"/>
          <w:sz w:val="32"/>
          <w:szCs w:val="32"/>
        </w:rPr>
        <w:t>22</w:t>
      </w:r>
      <w:r>
        <w:rPr>
          <w:rFonts w:eastAsia="仿宋_GB2312" w:hint="eastAsia"/>
          <w:sz w:val="32"/>
          <w:szCs w:val="32"/>
        </w:rPr>
        <w:t>项；承办浙江省职业院校学生技能大赛</w:t>
      </w:r>
      <w:r>
        <w:rPr>
          <w:rFonts w:eastAsia="仿宋_GB2312" w:hint="eastAsia"/>
          <w:sz w:val="32"/>
          <w:szCs w:val="32"/>
        </w:rPr>
        <w:t>5</w:t>
      </w:r>
      <w:r>
        <w:rPr>
          <w:rFonts w:eastAsia="仿宋_GB2312" w:hint="eastAsia"/>
          <w:sz w:val="32"/>
          <w:szCs w:val="32"/>
        </w:rPr>
        <w:t>项，获得国家级奖项</w:t>
      </w:r>
      <w:r>
        <w:rPr>
          <w:rFonts w:eastAsia="仿宋_GB2312" w:hint="eastAsia"/>
          <w:sz w:val="32"/>
          <w:szCs w:val="32"/>
        </w:rPr>
        <w:t>227</w:t>
      </w:r>
      <w:r>
        <w:rPr>
          <w:rFonts w:eastAsia="仿宋_GB2312" w:hint="eastAsia"/>
          <w:sz w:val="32"/>
          <w:szCs w:val="32"/>
        </w:rPr>
        <w:t>项、省级奖项</w:t>
      </w:r>
      <w:r>
        <w:rPr>
          <w:rFonts w:eastAsia="仿宋_GB2312" w:hint="eastAsia"/>
          <w:sz w:val="32"/>
          <w:szCs w:val="32"/>
        </w:rPr>
        <w:t>545</w:t>
      </w:r>
      <w:r>
        <w:rPr>
          <w:rFonts w:eastAsia="仿宋_GB2312" w:hint="eastAsia"/>
          <w:sz w:val="32"/>
          <w:szCs w:val="32"/>
        </w:rPr>
        <w:t>项。</w:t>
      </w:r>
    </w:p>
    <w:p w:rsidR="00646611" w:rsidRDefault="00364350">
      <w:pPr>
        <w:ind w:firstLineChars="200" w:firstLine="640"/>
        <w:rPr>
          <w:rFonts w:ascii="黑体" w:eastAsia="黑体" w:hAnsi="黑体"/>
          <w:sz w:val="32"/>
          <w:szCs w:val="32"/>
        </w:rPr>
      </w:pPr>
      <w:r>
        <w:rPr>
          <w:rFonts w:ascii="黑体" w:eastAsia="黑体" w:hAnsi="黑体" w:hint="eastAsia"/>
          <w:sz w:val="32"/>
          <w:szCs w:val="32"/>
        </w:rPr>
        <w:t>四、招生就业</w:t>
      </w:r>
    </w:p>
    <w:p w:rsidR="00646611" w:rsidRDefault="00364350">
      <w:pPr>
        <w:ind w:firstLine="630"/>
        <w:rPr>
          <w:rFonts w:eastAsia="仿宋_GB2312"/>
          <w:sz w:val="32"/>
          <w:szCs w:val="32"/>
        </w:rPr>
      </w:pPr>
      <w:r>
        <w:rPr>
          <w:rFonts w:eastAsia="仿宋_GB2312" w:hint="eastAsia"/>
          <w:sz w:val="32"/>
          <w:szCs w:val="32"/>
        </w:rPr>
        <w:t>截止</w:t>
      </w:r>
      <w:r>
        <w:rPr>
          <w:rFonts w:eastAsia="仿宋_GB2312" w:hint="eastAsia"/>
          <w:sz w:val="32"/>
          <w:szCs w:val="32"/>
        </w:rPr>
        <w:t>2019</w:t>
      </w:r>
      <w:r>
        <w:rPr>
          <w:rFonts w:eastAsia="仿宋_GB2312" w:hint="eastAsia"/>
          <w:sz w:val="32"/>
          <w:szCs w:val="32"/>
        </w:rPr>
        <w:t>年统计数据，学校全日制在校生人数</w:t>
      </w:r>
      <w:r>
        <w:rPr>
          <w:rFonts w:eastAsia="仿宋_GB2312" w:hint="eastAsia"/>
          <w:sz w:val="32"/>
          <w:szCs w:val="32"/>
        </w:rPr>
        <w:t>6468</w:t>
      </w:r>
      <w:r>
        <w:rPr>
          <w:rFonts w:eastAsia="仿宋_GB2312" w:hint="eastAsia"/>
          <w:sz w:val="32"/>
          <w:szCs w:val="32"/>
        </w:rPr>
        <w:t>人，其中高中起点学生数为</w:t>
      </w:r>
      <w:r>
        <w:rPr>
          <w:rFonts w:eastAsia="仿宋_GB2312" w:hint="eastAsia"/>
          <w:sz w:val="32"/>
          <w:szCs w:val="32"/>
        </w:rPr>
        <w:t>5062</w:t>
      </w:r>
      <w:r>
        <w:rPr>
          <w:rFonts w:eastAsia="仿宋_GB2312" w:hint="eastAsia"/>
          <w:sz w:val="32"/>
          <w:szCs w:val="32"/>
        </w:rPr>
        <w:t>人、中职起点学生数为</w:t>
      </w:r>
      <w:r>
        <w:rPr>
          <w:rFonts w:eastAsia="仿宋_GB2312" w:hint="eastAsia"/>
          <w:sz w:val="32"/>
          <w:szCs w:val="32"/>
        </w:rPr>
        <w:t>1406</w:t>
      </w:r>
      <w:r>
        <w:rPr>
          <w:rFonts w:eastAsia="仿宋_GB2312" w:hint="eastAsia"/>
          <w:sz w:val="32"/>
          <w:szCs w:val="32"/>
        </w:rPr>
        <w:t>人、非全日制专科学历教育注册生</w:t>
      </w:r>
      <w:r>
        <w:rPr>
          <w:rFonts w:eastAsia="仿宋_GB2312" w:hint="eastAsia"/>
          <w:sz w:val="32"/>
          <w:szCs w:val="32"/>
        </w:rPr>
        <w:t>1037</w:t>
      </w:r>
      <w:r>
        <w:rPr>
          <w:rFonts w:eastAsia="仿宋_GB2312" w:hint="eastAsia"/>
          <w:sz w:val="32"/>
          <w:szCs w:val="32"/>
        </w:rPr>
        <w:t>人，夜大</w:t>
      </w:r>
      <w:r w:rsidR="00C30F74">
        <w:rPr>
          <w:rFonts w:eastAsia="仿宋_GB2312" w:hint="eastAsia"/>
          <w:sz w:val="32"/>
          <w:szCs w:val="32"/>
        </w:rPr>
        <w:t>（业余）</w:t>
      </w:r>
      <w:r>
        <w:rPr>
          <w:rFonts w:eastAsia="仿宋_GB2312" w:hint="eastAsia"/>
          <w:sz w:val="32"/>
          <w:szCs w:val="32"/>
        </w:rPr>
        <w:t>学生数</w:t>
      </w:r>
      <w:r>
        <w:rPr>
          <w:rFonts w:eastAsia="仿宋_GB2312" w:hint="eastAsia"/>
          <w:sz w:val="32"/>
          <w:szCs w:val="32"/>
        </w:rPr>
        <w:t>84</w:t>
      </w:r>
      <w:r>
        <w:rPr>
          <w:rFonts w:eastAsia="仿宋_GB2312" w:hint="eastAsia"/>
          <w:sz w:val="32"/>
          <w:szCs w:val="32"/>
        </w:rPr>
        <w:t>人。</w:t>
      </w:r>
    </w:p>
    <w:p w:rsidR="00646611" w:rsidRDefault="00364350">
      <w:pPr>
        <w:ind w:firstLine="630"/>
        <w:rPr>
          <w:rFonts w:eastAsia="仿宋_GB2312"/>
          <w:sz w:val="32"/>
          <w:szCs w:val="32"/>
        </w:rPr>
      </w:pPr>
      <w:r>
        <w:rPr>
          <w:rFonts w:eastAsia="仿宋_GB2312" w:hint="eastAsia"/>
          <w:sz w:val="32"/>
          <w:szCs w:val="32"/>
        </w:rPr>
        <w:t>2019</w:t>
      </w:r>
      <w:r>
        <w:rPr>
          <w:rFonts w:eastAsia="仿宋_GB2312" w:hint="eastAsia"/>
          <w:sz w:val="32"/>
          <w:szCs w:val="32"/>
        </w:rPr>
        <w:t>年我校计划统招招生数为</w:t>
      </w:r>
      <w:r>
        <w:rPr>
          <w:rFonts w:eastAsia="仿宋_GB2312" w:hint="eastAsia"/>
          <w:sz w:val="32"/>
          <w:szCs w:val="32"/>
        </w:rPr>
        <w:t>2468</w:t>
      </w:r>
      <w:r>
        <w:rPr>
          <w:rFonts w:eastAsia="仿宋_GB2312" w:hint="eastAsia"/>
          <w:sz w:val="32"/>
          <w:szCs w:val="32"/>
        </w:rPr>
        <w:t>人，录取</w:t>
      </w:r>
      <w:r>
        <w:rPr>
          <w:rFonts w:eastAsia="仿宋_GB2312" w:hint="eastAsia"/>
          <w:sz w:val="32"/>
          <w:szCs w:val="32"/>
        </w:rPr>
        <w:t>2427</w:t>
      </w:r>
      <w:r>
        <w:rPr>
          <w:rFonts w:eastAsia="仿宋_GB2312" w:hint="eastAsia"/>
          <w:sz w:val="32"/>
          <w:szCs w:val="32"/>
        </w:rPr>
        <w:t>人，实际报到</w:t>
      </w:r>
      <w:r>
        <w:rPr>
          <w:rFonts w:eastAsia="仿宋_GB2312" w:hint="eastAsia"/>
          <w:sz w:val="32"/>
          <w:szCs w:val="32"/>
        </w:rPr>
        <w:t>2348</w:t>
      </w:r>
      <w:r>
        <w:rPr>
          <w:rFonts w:eastAsia="仿宋_GB2312" w:hint="eastAsia"/>
          <w:sz w:val="32"/>
          <w:szCs w:val="32"/>
        </w:rPr>
        <w:t>人，录取率</w:t>
      </w:r>
      <w:r>
        <w:rPr>
          <w:rFonts w:eastAsia="仿宋_GB2312" w:hint="eastAsia"/>
          <w:sz w:val="32"/>
          <w:szCs w:val="32"/>
        </w:rPr>
        <w:t>98.34%</w:t>
      </w:r>
      <w:r>
        <w:rPr>
          <w:rFonts w:eastAsia="仿宋_GB2312" w:hint="eastAsia"/>
          <w:sz w:val="32"/>
          <w:szCs w:val="32"/>
        </w:rPr>
        <w:t>、报到率</w:t>
      </w:r>
      <w:r>
        <w:rPr>
          <w:rFonts w:eastAsia="仿宋_GB2312" w:hint="eastAsia"/>
          <w:sz w:val="32"/>
          <w:szCs w:val="32"/>
        </w:rPr>
        <w:t>96.74%</w:t>
      </w:r>
      <w:r>
        <w:rPr>
          <w:rFonts w:eastAsia="仿宋_GB2312" w:hint="eastAsia"/>
          <w:sz w:val="32"/>
          <w:szCs w:val="32"/>
        </w:rPr>
        <w:t>。</w:t>
      </w:r>
    </w:p>
    <w:p w:rsidR="00646611" w:rsidRDefault="00364350">
      <w:pPr>
        <w:ind w:firstLineChars="200" w:firstLine="640"/>
        <w:rPr>
          <w:rFonts w:eastAsia="仿宋_GB2312"/>
          <w:sz w:val="32"/>
          <w:szCs w:val="32"/>
        </w:rPr>
      </w:pPr>
      <w:r>
        <w:rPr>
          <w:rFonts w:eastAsia="仿宋_GB2312" w:hint="eastAsia"/>
          <w:sz w:val="32"/>
          <w:szCs w:val="32"/>
        </w:rPr>
        <w:t>学校积极推行双证书制度，鼓励学生取得与专业相关的职业资格证书。毕业生获得国家与行业颁发的与专业相关的职业资格证书数量有较大幅度增长。</w:t>
      </w:r>
      <w:r>
        <w:rPr>
          <w:rFonts w:eastAsia="仿宋_GB2312" w:hint="eastAsia"/>
          <w:sz w:val="32"/>
          <w:szCs w:val="32"/>
        </w:rPr>
        <w:t>2019</w:t>
      </w:r>
      <w:r>
        <w:rPr>
          <w:rFonts w:eastAsia="仿宋_GB2312" w:hint="eastAsia"/>
          <w:sz w:val="32"/>
          <w:szCs w:val="32"/>
        </w:rPr>
        <w:t>年我校毕业生人数为</w:t>
      </w:r>
      <w:r>
        <w:rPr>
          <w:rFonts w:eastAsia="仿宋_GB2312" w:hint="eastAsia"/>
          <w:sz w:val="32"/>
          <w:szCs w:val="32"/>
        </w:rPr>
        <w:t>2114</w:t>
      </w:r>
      <w:r>
        <w:rPr>
          <w:rFonts w:eastAsia="仿宋_GB2312" w:hint="eastAsia"/>
          <w:sz w:val="32"/>
          <w:szCs w:val="32"/>
        </w:rPr>
        <w:t>人，其中有</w:t>
      </w:r>
      <w:r>
        <w:rPr>
          <w:rFonts w:eastAsia="仿宋_GB2312" w:hint="eastAsia"/>
          <w:sz w:val="32"/>
          <w:szCs w:val="32"/>
        </w:rPr>
        <w:t>2098</w:t>
      </w:r>
      <w:r>
        <w:rPr>
          <w:rFonts w:eastAsia="仿宋_GB2312" w:hint="eastAsia"/>
          <w:sz w:val="32"/>
          <w:szCs w:val="32"/>
        </w:rPr>
        <w:t>人取得了与专业相关的职业资格证书，取得率为</w:t>
      </w:r>
      <w:r>
        <w:rPr>
          <w:rFonts w:eastAsia="仿宋_GB2312" w:hint="eastAsia"/>
          <w:sz w:val="32"/>
          <w:szCs w:val="32"/>
        </w:rPr>
        <w:t>99.24%</w:t>
      </w:r>
      <w:r>
        <w:rPr>
          <w:rFonts w:eastAsia="仿宋_GB2312" w:hint="eastAsia"/>
          <w:sz w:val="32"/>
          <w:szCs w:val="32"/>
        </w:rPr>
        <w:t>。</w:t>
      </w:r>
    </w:p>
    <w:p w:rsidR="00646611" w:rsidRDefault="00364350">
      <w:pPr>
        <w:ind w:firstLineChars="200" w:firstLine="640"/>
        <w:rPr>
          <w:rFonts w:eastAsia="仿宋_GB2312"/>
          <w:sz w:val="32"/>
          <w:szCs w:val="32"/>
        </w:rPr>
      </w:pPr>
      <w:r>
        <w:rPr>
          <w:rFonts w:eastAsia="仿宋_GB2312" w:hint="eastAsia"/>
          <w:sz w:val="32"/>
          <w:szCs w:val="32"/>
        </w:rPr>
        <w:lastRenderedPageBreak/>
        <w:t>近三年毕业生人数分别为，</w:t>
      </w:r>
      <w:r>
        <w:rPr>
          <w:rFonts w:eastAsia="仿宋_GB2312" w:hint="eastAsia"/>
          <w:sz w:val="32"/>
          <w:szCs w:val="32"/>
        </w:rPr>
        <w:t>1991</w:t>
      </w:r>
      <w:r>
        <w:rPr>
          <w:rFonts w:eastAsia="仿宋_GB2312" w:hint="eastAsia"/>
          <w:sz w:val="32"/>
          <w:szCs w:val="32"/>
        </w:rPr>
        <w:t>人、</w:t>
      </w:r>
      <w:r>
        <w:rPr>
          <w:rFonts w:eastAsia="仿宋_GB2312" w:hint="eastAsia"/>
          <w:sz w:val="32"/>
          <w:szCs w:val="32"/>
        </w:rPr>
        <w:t>2102</w:t>
      </w:r>
      <w:r>
        <w:rPr>
          <w:rFonts w:eastAsia="仿宋_GB2312" w:hint="eastAsia"/>
          <w:sz w:val="32"/>
          <w:szCs w:val="32"/>
        </w:rPr>
        <w:t>人、</w:t>
      </w:r>
      <w:r>
        <w:rPr>
          <w:rFonts w:eastAsia="仿宋_GB2312" w:hint="eastAsia"/>
          <w:sz w:val="32"/>
          <w:szCs w:val="32"/>
        </w:rPr>
        <w:t>2114</w:t>
      </w:r>
      <w:r>
        <w:rPr>
          <w:rFonts w:eastAsia="仿宋_GB2312" w:hint="eastAsia"/>
          <w:sz w:val="32"/>
          <w:szCs w:val="32"/>
        </w:rPr>
        <w:t>人，毕业生一年后就业率分别为</w:t>
      </w:r>
      <w:r>
        <w:rPr>
          <w:rFonts w:eastAsia="仿宋_GB2312" w:hint="eastAsia"/>
          <w:sz w:val="32"/>
          <w:szCs w:val="32"/>
        </w:rPr>
        <w:t>98.22%</w:t>
      </w:r>
      <w:r>
        <w:rPr>
          <w:rFonts w:eastAsia="仿宋_GB2312" w:hint="eastAsia"/>
          <w:sz w:val="32"/>
          <w:szCs w:val="32"/>
        </w:rPr>
        <w:t>、</w:t>
      </w:r>
      <w:r>
        <w:rPr>
          <w:rFonts w:eastAsia="仿宋_GB2312" w:hint="eastAsia"/>
          <w:sz w:val="32"/>
          <w:szCs w:val="32"/>
        </w:rPr>
        <w:t>98.02%</w:t>
      </w:r>
      <w:r>
        <w:rPr>
          <w:rFonts w:eastAsia="仿宋_GB2312" w:hint="eastAsia"/>
          <w:sz w:val="32"/>
          <w:szCs w:val="32"/>
        </w:rPr>
        <w:t>、</w:t>
      </w:r>
      <w:r>
        <w:rPr>
          <w:rFonts w:eastAsia="仿宋_GB2312" w:hint="eastAsia"/>
          <w:sz w:val="32"/>
          <w:szCs w:val="32"/>
        </w:rPr>
        <w:t>98.19%</w:t>
      </w:r>
      <w:r>
        <w:rPr>
          <w:rFonts w:eastAsia="仿宋_GB2312" w:hint="eastAsia"/>
          <w:sz w:val="32"/>
          <w:szCs w:val="32"/>
        </w:rPr>
        <w:t>。当地就业数增长明显</w:t>
      </w:r>
      <w:r>
        <w:rPr>
          <w:rFonts w:eastAsia="仿宋_GB2312" w:hint="eastAsia"/>
          <w:sz w:val="32"/>
          <w:szCs w:val="32"/>
        </w:rPr>
        <w:t>2017</w:t>
      </w:r>
      <w:r>
        <w:rPr>
          <w:rFonts w:eastAsia="仿宋_GB2312" w:hint="eastAsia"/>
          <w:sz w:val="32"/>
          <w:szCs w:val="32"/>
        </w:rPr>
        <w:t>年为</w:t>
      </w:r>
      <w:r>
        <w:rPr>
          <w:rFonts w:eastAsia="仿宋_GB2312" w:hint="eastAsia"/>
          <w:sz w:val="32"/>
          <w:szCs w:val="32"/>
        </w:rPr>
        <w:t>320</w:t>
      </w:r>
      <w:r>
        <w:rPr>
          <w:rFonts w:eastAsia="仿宋_GB2312" w:hint="eastAsia"/>
          <w:sz w:val="32"/>
          <w:szCs w:val="32"/>
        </w:rPr>
        <w:t>人；</w:t>
      </w:r>
      <w:r>
        <w:rPr>
          <w:rFonts w:eastAsia="仿宋_GB2312" w:hint="eastAsia"/>
          <w:sz w:val="32"/>
          <w:szCs w:val="32"/>
        </w:rPr>
        <w:t>2018</w:t>
      </w:r>
      <w:r>
        <w:rPr>
          <w:rFonts w:eastAsia="仿宋_GB2312" w:hint="eastAsia"/>
          <w:sz w:val="32"/>
          <w:szCs w:val="32"/>
        </w:rPr>
        <w:t>年为</w:t>
      </w:r>
      <w:r>
        <w:rPr>
          <w:rFonts w:eastAsia="仿宋_GB2312" w:hint="eastAsia"/>
          <w:sz w:val="32"/>
          <w:szCs w:val="32"/>
        </w:rPr>
        <w:t>356</w:t>
      </w:r>
      <w:r>
        <w:rPr>
          <w:rFonts w:eastAsia="仿宋_GB2312" w:hint="eastAsia"/>
          <w:sz w:val="32"/>
          <w:szCs w:val="32"/>
        </w:rPr>
        <w:t>人；</w:t>
      </w:r>
      <w:r>
        <w:rPr>
          <w:rFonts w:eastAsia="仿宋_GB2312" w:hint="eastAsia"/>
          <w:sz w:val="32"/>
          <w:szCs w:val="32"/>
        </w:rPr>
        <w:t>2019</w:t>
      </w:r>
      <w:r>
        <w:rPr>
          <w:rFonts w:eastAsia="仿宋_GB2312" w:hint="eastAsia"/>
          <w:sz w:val="32"/>
          <w:szCs w:val="32"/>
        </w:rPr>
        <w:t>年为</w:t>
      </w:r>
      <w:r>
        <w:rPr>
          <w:rFonts w:eastAsia="仿宋_GB2312" w:hint="eastAsia"/>
          <w:sz w:val="32"/>
          <w:szCs w:val="32"/>
        </w:rPr>
        <w:t>378</w:t>
      </w:r>
      <w:r>
        <w:rPr>
          <w:rFonts w:eastAsia="仿宋_GB2312" w:hint="eastAsia"/>
          <w:sz w:val="32"/>
          <w:szCs w:val="32"/>
        </w:rPr>
        <w:t>人，服务中小</w:t>
      </w:r>
      <w:proofErr w:type="gramStart"/>
      <w:r>
        <w:rPr>
          <w:rFonts w:eastAsia="仿宋_GB2312" w:hint="eastAsia"/>
          <w:sz w:val="32"/>
          <w:szCs w:val="32"/>
        </w:rPr>
        <w:t>微企业</w:t>
      </w:r>
      <w:proofErr w:type="gramEnd"/>
      <w:r>
        <w:rPr>
          <w:rFonts w:eastAsia="仿宋_GB2312" w:hint="eastAsia"/>
          <w:sz w:val="32"/>
          <w:szCs w:val="32"/>
        </w:rPr>
        <w:t>及基层就业数稳中有增。毕业生直接升学数从</w:t>
      </w:r>
      <w:r>
        <w:rPr>
          <w:rFonts w:eastAsia="仿宋_GB2312" w:hint="eastAsia"/>
          <w:sz w:val="32"/>
          <w:szCs w:val="32"/>
        </w:rPr>
        <w:t>2015</w:t>
      </w:r>
      <w:r>
        <w:rPr>
          <w:rFonts w:eastAsia="仿宋_GB2312" w:hint="eastAsia"/>
          <w:sz w:val="32"/>
          <w:szCs w:val="32"/>
        </w:rPr>
        <w:t>年的</w:t>
      </w:r>
      <w:r>
        <w:rPr>
          <w:rFonts w:eastAsia="仿宋_GB2312" w:hint="eastAsia"/>
          <w:sz w:val="32"/>
          <w:szCs w:val="32"/>
        </w:rPr>
        <w:t>90</w:t>
      </w:r>
      <w:r>
        <w:rPr>
          <w:rFonts w:eastAsia="仿宋_GB2312" w:hint="eastAsia"/>
          <w:sz w:val="32"/>
          <w:szCs w:val="32"/>
        </w:rPr>
        <w:t>人增加到</w:t>
      </w:r>
      <w:r>
        <w:rPr>
          <w:rFonts w:eastAsia="仿宋_GB2312" w:hint="eastAsia"/>
          <w:sz w:val="32"/>
          <w:szCs w:val="32"/>
        </w:rPr>
        <w:t>2017</w:t>
      </w:r>
      <w:r>
        <w:rPr>
          <w:rFonts w:eastAsia="仿宋_GB2312" w:hint="eastAsia"/>
          <w:sz w:val="32"/>
          <w:szCs w:val="32"/>
        </w:rPr>
        <w:t>年的</w:t>
      </w:r>
      <w:r>
        <w:rPr>
          <w:rFonts w:eastAsia="仿宋_GB2312" w:hint="eastAsia"/>
          <w:sz w:val="32"/>
          <w:szCs w:val="32"/>
        </w:rPr>
        <w:t>172</w:t>
      </w:r>
      <w:r>
        <w:rPr>
          <w:rFonts w:eastAsia="仿宋_GB2312" w:hint="eastAsia"/>
          <w:sz w:val="32"/>
          <w:szCs w:val="32"/>
        </w:rPr>
        <w:t>人。毕业生升学和就业情况体现了学校坚持附身贴地、提升能力、服务区域经济发展的办学定位，在为区域经济发展培养高素质技术技能人才以及普职融通、构建人才成长立交桥方面取得了较好的成果。毕业生的满意度逐年上升，</w:t>
      </w:r>
      <w:r>
        <w:rPr>
          <w:rFonts w:eastAsia="仿宋_GB2312" w:hint="eastAsia"/>
          <w:sz w:val="32"/>
          <w:szCs w:val="32"/>
        </w:rPr>
        <w:t>2018</w:t>
      </w:r>
      <w:r>
        <w:rPr>
          <w:rFonts w:eastAsia="仿宋_GB2312" w:hint="eastAsia"/>
          <w:sz w:val="32"/>
          <w:szCs w:val="32"/>
        </w:rPr>
        <w:t>届毕业生对教学的满意度达到</w:t>
      </w:r>
      <w:r>
        <w:rPr>
          <w:rFonts w:eastAsia="仿宋_GB2312" w:hint="eastAsia"/>
          <w:sz w:val="32"/>
          <w:szCs w:val="32"/>
        </w:rPr>
        <w:t>82.17%</w:t>
      </w:r>
      <w:r>
        <w:rPr>
          <w:rFonts w:eastAsia="仿宋_GB2312" w:hint="eastAsia"/>
          <w:sz w:val="32"/>
          <w:szCs w:val="32"/>
        </w:rPr>
        <w:t>；用人单位对我校毕业生的满意度达到</w:t>
      </w:r>
      <w:r>
        <w:rPr>
          <w:rFonts w:eastAsia="仿宋_GB2312" w:hint="eastAsia"/>
          <w:sz w:val="32"/>
          <w:szCs w:val="32"/>
        </w:rPr>
        <w:t>89.11%</w:t>
      </w:r>
      <w:r>
        <w:rPr>
          <w:rFonts w:eastAsia="仿宋_GB2312" w:hint="eastAsia"/>
          <w:sz w:val="32"/>
          <w:szCs w:val="32"/>
        </w:rPr>
        <w:t>。</w:t>
      </w:r>
    </w:p>
    <w:p w:rsidR="00646611" w:rsidRDefault="00364350">
      <w:pPr>
        <w:ind w:firstLineChars="200" w:firstLine="640"/>
        <w:rPr>
          <w:rFonts w:ascii="黑体" w:eastAsia="黑体" w:hAnsi="黑体"/>
          <w:sz w:val="32"/>
          <w:szCs w:val="32"/>
        </w:rPr>
      </w:pPr>
      <w:r>
        <w:rPr>
          <w:rFonts w:ascii="黑体" w:eastAsia="黑体" w:hAnsi="黑体" w:hint="eastAsia"/>
          <w:sz w:val="32"/>
          <w:szCs w:val="32"/>
        </w:rPr>
        <w:t>五、科研及社会服务能力</w:t>
      </w:r>
    </w:p>
    <w:p w:rsidR="00646611" w:rsidRDefault="00364350">
      <w:pPr>
        <w:ind w:firstLineChars="200" w:firstLine="640"/>
        <w:rPr>
          <w:rFonts w:eastAsia="仿宋_GB2312"/>
          <w:sz w:val="32"/>
          <w:szCs w:val="32"/>
        </w:rPr>
      </w:pPr>
      <w:r>
        <w:rPr>
          <w:rFonts w:eastAsia="仿宋_GB2312"/>
          <w:sz w:val="32"/>
          <w:szCs w:val="32"/>
        </w:rPr>
        <w:t>学校牢固树立并切实贯彻创新、协调、绿色、开放、共享的发展理念，将科技、金融、文旅、互联网四大高端要素融入学校的教育教学和科学研究中，增强学校的创业创新驱动力。同时依托浙江省的体制机制、特色产业、城乡协调、生态、环境和历史文化等方面的优势，</w:t>
      </w:r>
      <w:r>
        <w:rPr>
          <w:rFonts w:eastAsia="仿宋_GB2312" w:hint="eastAsia"/>
          <w:sz w:val="32"/>
          <w:szCs w:val="32"/>
        </w:rPr>
        <w:t>积极利用衢州市大力发展现代服务业、旅游业、高新技术产业和装备制造业、电子商务的契机，优化专业结构和课程设置，与地方经济发展紧密结合，加快形成研发能力，加强与国内外产业研究机构的合作，积极引进建设氟硅、建材、光学、造纸等产业研究院，为</w:t>
      </w:r>
      <w:r>
        <w:rPr>
          <w:rFonts w:eastAsia="仿宋_GB2312"/>
          <w:sz w:val="32"/>
          <w:szCs w:val="32"/>
        </w:rPr>
        <w:t>衢州市实现绿色发展、转型发展、创新发展，形成更</w:t>
      </w:r>
      <w:r>
        <w:rPr>
          <w:rFonts w:eastAsia="仿宋_GB2312"/>
          <w:sz w:val="32"/>
          <w:szCs w:val="32"/>
        </w:rPr>
        <w:lastRenderedPageBreak/>
        <w:t>具活力、更有效率的开放型生态经济体系与体制机制新优势</w:t>
      </w:r>
      <w:r>
        <w:rPr>
          <w:rFonts w:eastAsia="仿宋_GB2312" w:hint="eastAsia"/>
          <w:sz w:val="32"/>
          <w:szCs w:val="32"/>
        </w:rPr>
        <w:t>提供人力和技术支撑。</w:t>
      </w:r>
    </w:p>
    <w:p w:rsidR="00646611" w:rsidRDefault="00364350">
      <w:pPr>
        <w:ind w:firstLineChars="200" w:firstLine="640"/>
        <w:rPr>
          <w:rFonts w:eastAsia="仿宋_GB2312"/>
          <w:sz w:val="32"/>
          <w:szCs w:val="32"/>
        </w:rPr>
      </w:pPr>
      <w:r>
        <w:rPr>
          <w:rFonts w:eastAsia="仿宋_GB2312" w:hint="eastAsia"/>
          <w:sz w:val="32"/>
          <w:szCs w:val="32"/>
        </w:rPr>
        <w:t>（一）重视科研平台及科研团队建设，推进内涵提升。重视团队基本建设，补足科研平台内涵短板。在原有工业自动化、养生养老护理、茶叶机械、民俗体育文化研究等</w:t>
      </w:r>
      <w:r>
        <w:rPr>
          <w:rFonts w:eastAsia="仿宋_GB2312" w:hint="eastAsia"/>
          <w:sz w:val="32"/>
          <w:szCs w:val="32"/>
        </w:rPr>
        <w:t>11</w:t>
      </w:r>
      <w:r>
        <w:rPr>
          <w:rFonts w:eastAsia="仿宋_GB2312" w:hint="eastAsia"/>
          <w:sz w:val="32"/>
          <w:szCs w:val="32"/>
        </w:rPr>
        <w:t>个校级科研机构基础上，组建了“艺术设计创新创业教学与研究”、“智能制造与工业大数据技术应用研究”和“浙西地区农业机械化研究”</w:t>
      </w:r>
      <w:r>
        <w:rPr>
          <w:rFonts w:eastAsia="仿宋_GB2312" w:hint="eastAsia"/>
          <w:sz w:val="32"/>
          <w:szCs w:val="32"/>
        </w:rPr>
        <w:t>3</w:t>
      </w:r>
      <w:r>
        <w:rPr>
          <w:rFonts w:eastAsia="仿宋_GB2312" w:hint="eastAsia"/>
          <w:sz w:val="32"/>
          <w:szCs w:val="32"/>
        </w:rPr>
        <w:t>个校级创新团队。“</w:t>
      </w:r>
      <w:proofErr w:type="gramStart"/>
      <w:r>
        <w:rPr>
          <w:rFonts w:eastAsia="仿宋_GB2312" w:hint="eastAsia"/>
          <w:sz w:val="32"/>
          <w:szCs w:val="32"/>
        </w:rPr>
        <w:t>衢</w:t>
      </w:r>
      <w:proofErr w:type="gramEnd"/>
      <w:r>
        <w:rPr>
          <w:rFonts w:eastAsia="仿宋_GB2312" w:hint="eastAsia"/>
          <w:sz w:val="32"/>
          <w:szCs w:val="32"/>
        </w:rPr>
        <w:t>职院病毒致瘤研究科技创新团队”成功入选衢州市重点创新团队。通过科研平台及团队建设，进一步增强了教师团队意识，发挥了专业骨干教师积极性。</w:t>
      </w:r>
    </w:p>
    <w:p w:rsidR="00646611" w:rsidRDefault="00364350">
      <w:pPr>
        <w:ind w:firstLineChars="200" w:firstLine="640"/>
        <w:rPr>
          <w:rFonts w:eastAsia="仿宋_GB2312"/>
          <w:sz w:val="32"/>
          <w:szCs w:val="32"/>
        </w:rPr>
      </w:pPr>
      <w:r>
        <w:rPr>
          <w:rFonts w:eastAsia="仿宋_GB2312" w:hint="eastAsia"/>
          <w:sz w:val="32"/>
          <w:szCs w:val="32"/>
        </w:rPr>
        <w:t>（二）科研项目数稳步增长。</w:t>
      </w:r>
      <w:r w:rsidR="00C30F74">
        <w:rPr>
          <w:rFonts w:eastAsia="仿宋_GB2312" w:hint="eastAsia"/>
          <w:sz w:val="32"/>
          <w:szCs w:val="32"/>
        </w:rPr>
        <w:t>“十三五”</w:t>
      </w:r>
      <w:r>
        <w:rPr>
          <w:rFonts w:eastAsia="仿宋_GB2312" w:hint="eastAsia"/>
          <w:sz w:val="32"/>
          <w:szCs w:val="32"/>
        </w:rPr>
        <w:t>期间我校获厅级及以上项目</w:t>
      </w:r>
      <w:r>
        <w:rPr>
          <w:rFonts w:eastAsia="仿宋_GB2312" w:hint="eastAsia"/>
          <w:sz w:val="32"/>
          <w:szCs w:val="32"/>
        </w:rPr>
        <w:t>285</w:t>
      </w:r>
      <w:r>
        <w:rPr>
          <w:rFonts w:eastAsia="仿宋_GB2312" w:hint="eastAsia"/>
          <w:sz w:val="32"/>
          <w:szCs w:val="32"/>
        </w:rPr>
        <w:t>个，其中国家级项目</w:t>
      </w:r>
      <w:r>
        <w:rPr>
          <w:rFonts w:eastAsia="仿宋_GB2312" w:hint="eastAsia"/>
          <w:sz w:val="32"/>
          <w:szCs w:val="32"/>
        </w:rPr>
        <w:t>1</w:t>
      </w:r>
      <w:r>
        <w:rPr>
          <w:rFonts w:eastAsia="仿宋_GB2312" w:hint="eastAsia"/>
          <w:sz w:val="32"/>
          <w:szCs w:val="32"/>
        </w:rPr>
        <w:t>个《孔氏南宗家庙与江南明代祠堂建筑史料整理研究》获国家社科基金艺术学项目，国家级项目实现零突破。省部级项目</w:t>
      </w:r>
      <w:r>
        <w:rPr>
          <w:rFonts w:eastAsia="仿宋_GB2312" w:hint="eastAsia"/>
          <w:sz w:val="32"/>
          <w:szCs w:val="32"/>
        </w:rPr>
        <w:t>6</w:t>
      </w:r>
      <w:r>
        <w:rPr>
          <w:rFonts w:eastAsia="仿宋_GB2312" w:hint="eastAsia"/>
          <w:sz w:val="32"/>
          <w:szCs w:val="32"/>
        </w:rPr>
        <w:t>个（其中省科技</w:t>
      </w:r>
      <w:proofErr w:type="gramStart"/>
      <w:r>
        <w:rPr>
          <w:rFonts w:eastAsia="仿宋_GB2312" w:hint="eastAsia"/>
          <w:sz w:val="32"/>
          <w:szCs w:val="32"/>
        </w:rPr>
        <w:t>厅基础</w:t>
      </w:r>
      <w:proofErr w:type="gramEnd"/>
      <w:r>
        <w:rPr>
          <w:rFonts w:eastAsia="仿宋_GB2312" w:hint="eastAsia"/>
          <w:sz w:val="32"/>
          <w:szCs w:val="32"/>
        </w:rPr>
        <w:t>公益项目</w:t>
      </w:r>
      <w:r>
        <w:rPr>
          <w:rFonts w:eastAsia="仿宋_GB2312" w:hint="eastAsia"/>
          <w:sz w:val="32"/>
          <w:szCs w:val="32"/>
        </w:rPr>
        <w:t>2</w:t>
      </w:r>
      <w:r>
        <w:rPr>
          <w:rFonts w:eastAsia="仿宋_GB2312" w:hint="eastAsia"/>
          <w:sz w:val="32"/>
          <w:szCs w:val="32"/>
        </w:rPr>
        <w:t>个，省哲学社会规划项目</w:t>
      </w:r>
      <w:r>
        <w:rPr>
          <w:rFonts w:eastAsia="仿宋_GB2312" w:hint="eastAsia"/>
          <w:sz w:val="32"/>
          <w:szCs w:val="32"/>
        </w:rPr>
        <w:t>4</w:t>
      </w:r>
      <w:r>
        <w:rPr>
          <w:rFonts w:eastAsia="仿宋_GB2312" w:hint="eastAsia"/>
          <w:sz w:val="32"/>
          <w:szCs w:val="32"/>
        </w:rPr>
        <w:t>个），纵向科研经费总额达</w:t>
      </w:r>
      <w:r>
        <w:rPr>
          <w:rFonts w:eastAsia="仿宋_GB2312" w:hint="eastAsia"/>
          <w:sz w:val="32"/>
          <w:szCs w:val="32"/>
        </w:rPr>
        <w:t>340</w:t>
      </w:r>
      <w:r>
        <w:rPr>
          <w:rFonts w:eastAsia="仿宋_GB2312" w:hint="eastAsia"/>
          <w:sz w:val="32"/>
          <w:szCs w:val="32"/>
        </w:rPr>
        <w:t>万元，与</w:t>
      </w:r>
      <w:r w:rsidR="00C30F74">
        <w:rPr>
          <w:rFonts w:eastAsia="仿宋_GB2312" w:hint="eastAsia"/>
          <w:sz w:val="32"/>
          <w:szCs w:val="32"/>
        </w:rPr>
        <w:t>“十二五”</w:t>
      </w:r>
      <w:r>
        <w:rPr>
          <w:rFonts w:eastAsia="仿宋_GB2312" w:hint="eastAsia"/>
          <w:sz w:val="32"/>
          <w:szCs w:val="32"/>
        </w:rPr>
        <w:t>相比，增幅达</w:t>
      </w:r>
      <w:r>
        <w:rPr>
          <w:rFonts w:eastAsia="仿宋_GB2312" w:hint="eastAsia"/>
          <w:sz w:val="32"/>
          <w:szCs w:val="32"/>
        </w:rPr>
        <w:t>15%</w:t>
      </w:r>
      <w:r>
        <w:rPr>
          <w:rFonts w:eastAsia="仿宋_GB2312" w:hint="eastAsia"/>
          <w:sz w:val="32"/>
          <w:szCs w:val="32"/>
        </w:rPr>
        <w:t>。厅级以上科研项目数及经费呈增长态势。</w:t>
      </w:r>
    </w:p>
    <w:p w:rsidR="00646611" w:rsidRDefault="00364350">
      <w:pPr>
        <w:ind w:firstLineChars="200" w:firstLine="640"/>
        <w:rPr>
          <w:rFonts w:eastAsia="仿宋_GB2312"/>
          <w:sz w:val="32"/>
          <w:szCs w:val="32"/>
        </w:rPr>
      </w:pPr>
      <w:r>
        <w:rPr>
          <w:rFonts w:eastAsia="仿宋_GB2312" w:hint="eastAsia"/>
          <w:sz w:val="32"/>
          <w:szCs w:val="32"/>
        </w:rPr>
        <w:t>（三）科研成果数量稳中有增。专利数量增速明显，授权专利数</w:t>
      </w:r>
      <w:r>
        <w:rPr>
          <w:rFonts w:eastAsia="仿宋_GB2312" w:hint="eastAsia"/>
          <w:sz w:val="32"/>
          <w:szCs w:val="32"/>
        </w:rPr>
        <w:t>568</w:t>
      </w:r>
      <w:r>
        <w:rPr>
          <w:rFonts w:eastAsia="仿宋_GB2312" w:hint="eastAsia"/>
          <w:sz w:val="32"/>
          <w:szCs w:val="32"/>
        </w:rPr>
        <w:t>件，其中发明专利</w:t>
      </w:r>
      <w:r>
        <w:rPr>
          <w:rFonts w:eastAsia="仿宋_GB2312" w:hint="eastAsia"/>
          <w:sz w:val="32"/>
          <w:szCs w:val="32"/>
        </w:rPr>
        <w:t>43</w:t>
      </w:r>
      <w:r>
        <w:rPr>
          <w:rFonts w:eastAsia="仿宋_GB2312" w:hint="eastAsia"/>
          <w:sz w:val="32"/>
          <w:szCs w:val="32"/>
        </w:rPr>
        <w:t>项，发明专利占比呈增高态势。软件著作权</w:t>
      </w:r>
      <w:r>
        <w:rPr>
          <w:rFonts w:eastAsia="仿宋_GB2312" w:hint="eastAsia"/>
          <w:sz w:val="32"/>
          <w:szCs w:val="32"/>
        </w:rPr>
        <w:t>200</w:t>
      </w:r>
      <w:r>
        <w:rPr>
          <w:rFonts w:eastAsia="仿宋_GB2312" w:hint="eastAsia"/>
          <w:sz w:val="32"/>
          <w:szCs w:val="32"/>
        </w:rPr>
        <w:t>项。</w:t>
      </w:r>
      <w:r>
        <w:rPr>
          <w:rFonts w:eastAsia="仿宋_GB2312" w:hint="eastAsia"/>
          <w:sz w:val="32"/>
          <w:szCs w:val="32"/>
        </w:rPr>
        <w:t>2020</w:t>
      </w:r>
      <w:r>
        <w:rPr>
          <w:rFonts w:eastAsia="仿宋_GB2312" w:hint="eastAsia"/>
          <w:sz w:val="32"/>
          <w:szCs w:val="32"/>
        </w:rPr>
        <w:t>年专利成果转化实现零突破。发表学术论文</w:t>
      </w:r>
      <w:r>
        <w:rPr>
          <w:rFonts w:eastAsia="仿宋_GB2312" w:hint="eastAsia"/>
          <w:sz w:val="32"/>
          <w:szCs w:val="32"/>
        </w:rPr>
        <w:t>1200</w:t>
      </w:r>
      <w:r>
        <w:rPr>
          <w:rFonts w:eastAsia="仿宋_GB2312" w:hint="eastAsia"/>
          <w:sz w:val="32"/>
          <w:szCs w:val="32"/>
        </w:rPr>
        <w:t>篇，其中核心期刊</w:t>
      </w:r>
      <w:r>
        <w:rPr>
          <w:rFonts w:eastAsia="仿宋_GB2312" w:hint="eastAsia"/>
          <w:sz w:val="32"/>
          <w:szCs w:val="32"/>
        </w:rPr>
        <w:t>253</w:t>
      </w:r>
      <w:r>
        <w:rPr>
          <w:rFonts w:eastAsia="仿宋_GB2312" w:hint="eastAsia"/>
          <w:sz w:val="32"/>
          <w:szCs w:val="32"/>
        </w:rPr>
        <w:t>篇</w:t>
      </w:r>
      <w:r>
        <w:rPr>
          <w:rFonts w:eastAsia="仿宋_GB2312" w:hint="eastAsia"/>
          <w:sz w:val="32"/>
          <w:szCs w:val="32"/>
        </w:rPr>
        <w:t>(</w:t>
      </w:r>
      <w:r>
        <w:rPr>
          <w:rFonts w:eastAsia="仿宋_GB2312" w:hint="eastAsia"/>
          <w:sz w:val="32"/>
          <w:szCs w:val="32"/>
        </w:rPr>
        <w:t>占</w:t>
      </w:r>
      <w:r>
        <w:rPr>
          <w:rFonts w:eastAsia="仿宋_GB2312" w:hint="eastAsia"/>
          <w:sz w:val="32"/>
          <w:szCs w:val="32"/>
        </w:rPr>
        <w:t>21%)</w:t>
      </w:r>
      <w:r>
        <w:rPr>
          <w:rFonts w:eastAsia="仿宋_GB2312" w:hint="eastAsia"/>
          <w:sz w:val="32"/>
          <w:szCs w:val="32"/>
        </w:rPr>
        <w:t>，</w:t>
      </w:r>
      <w:r>
        <w:rPr>
          <w:rFonts w:eastAsia="仿宋_GB2312" w:hint="eastAsia"/>
          <w:sz w:val="32"/>
          <w:szCs w:val="32"/>
        </w:rPr>
        <w:lastRenderedPageBreak/>
        <w:t>论文总量略有下降，核心期刊呈增长态势，但高层次论文比例仍较低。厅级科研成果</w:t>
      </w:r>
      <w:r>
        <w:rPr>
          <w:rFonts w:eastAsia="仿宋_GB2312" w:hint="eastAsia"/>
          <w:sz w:val="32"/>
          <w:szCs w:val="32"/>
        </w:rPr>
        <w:t>18</w:t>
      </w:r>
      <w:r>
        <w:rPr>
          <w:rFonts w:eastAsia="仿宋_GB2312" w:hint="eastAsia"/>
          <w:sz w:val="32"/>
          <w:szCs w:val="32"/>
        </w:rPr>
        <w:t>项，其中二等奖</w:t>
      </w:r>
      <w:r>
        <w:rPr>
          <w:rFonts w:eastAsia="仿宋_GB2312" w:hint="eastAsia"/>
          <w:sz w:val="32"/>
          <w:szCs w:val="32"/>
        </w:rPr>
        <w:t>4</w:t>
      </w:r>
      <w:r>
        <w:rPr>
          <w:rFonts w:eastAsia="仿宋_GB2312" w:hint="eastAsia"/>
          <w:sz w:val="32"/>
          <w:szCs w:val="32"/>
        </w:rPr>
        <w:t>项（其中衢州市科技进步二等奖</w:t>
      </w:r>
      <w:r>
        <w:rPr>
          <w:rFonts w:eastAsia="仿宋_GB2312" w:hint="eastAsia"/>
          <w:sz w:val="32"/>
          <w:szCs w:val="32"/>
        </w:rPr>
        <w:t>1</w:t>
      </w:r>
      <w:r>
        <w:rPr>
          <w:rFonts w:eastAsia="仿宋_GB2312" w:hint="eastAsia"/>
          <w:sz w:val="32"/>
          <w:szCs w:val="32"/>
        </w:rPr>
        <w:t>项，</w:t>
      </w:r>
      <w:r w:rsidR="00C30F74">
        <w:rPr>
          <w:rFonts w:eastAsia="仿宋_GB2312" w:hint="eastAsia"/>
          <w:sz w:val="32"/>
          <w:szCs w:val="32"/>
        </w:rPr>
        <w:t>衢州市哲学社会科学</w:t>
      </w:r>
      <w:r>
        <w:rPr>
          <w:rFonts w:eastAsia="仿宋_GB2312" w:hint="eastAsia"/>
          <w:sz w:val="32"/>
          <w:szCs w:val="32"/>
        </w:rPr>
        <w:t>成果</w:t>
      </w:r>
      <w:r>
        <w:rPr>
          <w:rFonts w:eastAsia="仿宋_GB2312" w:hint="eastAsia"/>
          <w:sz w:val="32"/>
          <w:szCs w:val="32"/>
        </w:rPr>
        <w:t>3</w:t>
      </w:r>
      <w:r>
        <w:rPr>
          <w:rFonts w:eastAsia="仿宋_GB2312" w:hint="eastAsia"/>
          <w:sz w:val="32"/>
          <w:szCs w:val="32"/>
        </w:rPr>
        <w:t>项）、三等</w:t>
      </w:r>
      <w:r>
        <w:rPr>
          <w:rFonts w:eastAsia="仿宋_GB2312" w:hint="eastAsia"/>
          <w:sz w:val="32"/>
          <w:szCs w:val="32"/>
        </w:rPr>
        <w:t>14</w:t>
      </w:r>
      <w:r>
        <w:rPr>
          <w:rFonts w:eastAsia="仿宋_GB2312" w:hint="eastAsia"/>
          <w:sz w:val="32"/>
          <w:szCs w:val="32"/>
        </w:rPr>
        <w:t>项（</w:t>
      </w:r>
      <w:r w:rsidR="00C30F74">
        <w:rPr>
          <w:rFonts w:eastAsia="仿宋_GB2312" w:hint="eastAsia"/>
          <w:sz w:val="32"/>
          <w:szCs w:val="32"/>
        </w:rPr>
        <w:t>衢州市哲学社会科学成果</w:t>
      </w:r>
      <w:r>
        <w:rPr>
          <w:rFonts w:eastAsia="仿宋_GB2312" w:hint="eastAsia"/>
          <w:sz w:val="32"/>
          <w:szCs w:val="32"/>
        </w:rPr>
        <w:t>12</w:t>
      </w:r>
      <w:r>
        <w:rPr>
          <w:rFonts w:eastAsia="仿宋_GB2312" w:hint="eastAsia"/>
          <w:sz w:val="32"/>
          <w:szCs w:val="32"/>
        </w:rPr>
        <w:t>项，浙江省教育科学优秀科研成果奖</w:t>
      </w:r>
      <w:r>
        <w:rPr>
          <w:rFonts w:eastAsia="仿宋_GB2312" w:hint="eastAsia"/>
          <w:sz w:val="32"/>
          <w:szCs w:val="32"/>
        </w:rPr>
        <w:t>2</w:t>
      </w:r>
      <w:r>
        <w:rPr>
          <w:rFonts w:eastAsia="仿宋_GB2312" w:hint="eastAsia"/>
          <w:sz w:val="32"/>
          <w:szCs w:val="32"/>
        </w:rPr>
        <w:t>项）。</w:t>
      </w:r>
    </w:p>
    <w:p w:rsidR="00646611" w:rsidRDefault="00364350">
      <w:pPr>
        <w:ind w:firstLineChars="200" w:firstLine="640"/>
        <w:rPr>
          <w:rFonts w:eastAsia="仿宋_GB2312"/>
          <w:sz w:val="32"/>
          <w:szCs w:val="32"/>
        </w:rPr>
      </w:pPr>
      <w:r>
        <w:rPr>
          <w:rFonts w:eastAsia="仿宋_GB2312" w:hint="eastAsia"/>
          <w:sz w:val="32"/>
          <w:szCs w:val="32"/>
        </w:rPr>
        <w:t>（四）服务区域能力有一定提升。</w:t>
      </w:r>
      <w:r>
        <w:rPr>
          <w:rFonts w:eastAsia="仿宋_GB2312" w:hint="eastAsia"/>
          <w:sz w:val="32"/>
          <w:szCs w:val="32"/>
        </w:rPr>
        <w:t>19</w:t>
      </w:r>
      <w:r>
        <w:rPr>
          <w:rFonts w:eastAsia="仿宋_GB2312" w:hint="eastAsia"/>
          <w:sz w:val="32"/>
          <w:szCs w:val="32"/>
        </w:rPr>
        <w:t>名科技特派员参加衢州市科技型企业登高计划，三位教授分别担任新能源（光伏）、高端汽摩制造、信息技术与电子商务三个行业的技术组组长，</w:t>
      </w:r>
      <w:proofErr w:type="gramStart"/>
      <w:r>
        <w:rPr>
          <w:rFonts w:eastAsia="仿宋_GB2312" w:hint="eastAsia"/>
          <w:sz w:val="32"/>
          <w:szCs w:val="32"/>
        </w:rPr>
        <w:t>引领全市该</w:t>
      </w:r>
      <w:proofErr w:type="gramEnd"/>
      <w:r>
        <w:rPr>
          <w:rFonts w:eastAsia="仿宋_GB2312" w:hint="eastAsia"/>
          <w:sz w:val="32"/>
          <w:szCs w:val="32"/>
        </w:rPr>
        <w:t>行业开展“登高计划”科技与服务攻关工作。</w:t>
      </w:r>
      <w:r>
        <w:rPr>
          <w:rFonts w:eastAsia="仿宋_GB2312" w:hint="eastAsia"/>
          <w:sz w:val="32"/>
          <w:szCs w:val="32"/>
        </w:rPr>
        <w:t>2018</w:t>
      </w:r>
      <w:r>
        <w:rPr>
          <w:rFonts w:eastAsia="仿宋_GB2312" w:hint="eastAsia"/>
          <w:sz w:val="32"/>
          <w:szCs w:val="32"/>
        </w:rPr>
        <w:t>年我校重组派出</w:t>
      </w:r>
      <w:r>
        <w:rPr>
          <w:rFonts w:eastAsia="仿宋_GB2312" w:hint="eastAsia"/>
          <w:sz w:val="32"/>
          <w:szCs w:val="32"/>
        </w:rPr>
        <w:t>14</w:t>
      </w:r>
      <w:r>
        <w:rPr>
          <w:rFonts w:eastAsia="仿宋_GB2312" w:hint="eastAsia"/>
          <w:sz w:val="32"/>
          <w:szCs w:val="32"/>
        </w:rPr>
        <w:t>位教师入选衢州市“双百”科技型中小企业登高计划企业科技特派员团队，三位</w:t>
      </w:r>
      <w:r w:rsidR="00C30F74">
        <w:rPr>
          <w:rFonts w:eastAsia="仿宋_GB2312" w:hint="eastAsia"/>
          <w:sz w:val="32"/>
          <w:szCs w:val="32"/>
        </w:rPr>
        <w:t>教授分别任新能源一组、信息科技组、智能汽车组负责人。专业教师为</w:t>
      </w:r>
      <w:r>
        <w:rPr>
          <w:rFonts w:eastAsia="仿宋_GB2312" w:hint="eastAsia"/>
          <w:sz w:val="32"/>
          <w:szCs w:val="32"/>
        </w:rPr>
        <w:t>企事业单位提供技术服务项目</w:t>
      </w:r>
      <w:r>
        <w:rPr>
          <w:rFonts w:eastAsia="仿宋_GB2312" w:hint="eastAsia"/>
          <w:sz w:val="32"/>
          <w:szCs w:val="32"/>
        </w:rPr>
        <w:t>73</w:t>
      </w:r>
      <w:r>
        <w:rPr>
          <w:rFonts w:eastAsia="仿宋_GB2312" w:hint="eastAsia"/>
          <w:sz w:val="32"/>
          <w:szCs w:val="32"/>
        </w:rPr>
        <w:t>项，服务到款经费</w:t>
      </w:r>
      <w:r>
        <w:rPr>
          <w:rFonts w:eastAsia="仿宋_GB2312" w:hint="eastAsia"/>
          <w:sz w:val="32"/>
          <w:szCs w:val="32"/>
        </w:rPr>
        <w:t>330</w:t>
      </w:r>
      <w:r>
        <w:rPr>
          <w:rFonts w:eastAsia="仿宋_GB2312" w:hint="eastAsia"/>
          <w:sz w:val="32"/>
          <w:szCs w:val="32"/>
        </w:rPr>
        <w:t>万，科技服务处于起步阶段。</w:t>
      </w:r>
    </w:p>
    <w:p w:rsidR="00C523C1" w:rsidRDefault="00364350">
      <w:pPr>
        <w:ind w:firstLineChars="200" w:firstLine="640"/>
        <w:rPr>
          <w:rFonts w:eastAsia="仿宋_GB2312"/>
          <w:sz w:val="32"/>
          <w:szCs w:val="32"/>
        </w:rPr>
      </w:pPr>
      <w:r>
        <w:rPr>
          <w:rFonts w:eastAsia="仿宋_GB2312" w:hint="eastAsia"/>
          <w:sz w:val="32"/>
          <w:szCs w:val="32"/>
        </w:rPr>
        <w:t>学校与政府部门、行业协会以及社会培训机构建立了稳定的合作关系，积极开展社会培训工作。</w:t>
      </w:r>
      <w:r>
        <w:rPr>
          <w:rFonts w:eastAsia="仿宋_GB2312"/>
          <w:sz w:val="32"/>
          <w:szCs w:val="32"/>
        </w:rPr>
        <w:t>成立了衢州农民学院、衢州女子学院，</w:t>
      </w:r>
      <w:r w:rsidR="00C523C1" w:rsidRPr="00C523C1">
        <w:rPr>
          <w:rFonts w:eastAsia="仿宋_GB2312" w:hint="eastAsia"/>
          <w:sz w:val="32"/>
          <w:szCs w:val="32"/>
        </w:rPr>
        <w:t>衢州乡村振兴学院，打造集乡村振兴理论研究、实践指导及人才培养三位一体的综合平台，强化教学服务资源支持和人才智力支撑，助力衢州“</w:t>
      </w:r>
      <w:r w:rsidR="00C523C1" w:rsidRPr="00C523C1">
        <w:rPr>
          <w:rFonts w:eastAsia="仿宋_GB2312" w:hint="eastAsia"/>
          <w:sz w:val="32"/>
          <w:szCs w:val="32"/>
        </w:rPr>
        <w:t>1433</w:t>
      </w:r>
      <w:r w:rsidR="00C523C1" w:rsidRPr="00C523C1">
        <w:rPr>
          <w:rFonts w:eastAsia="仿宋_GB2312" w:hint="eastAsia"/>
          <w:sz w:val="32"/>
          <w:szCs w:val="32"/>
        </w:rPr>
        <w:t>”和乡村振兴建设。搭建农村教育培训“</w:t>
      </w:r>
      <w:r w:rsidR="00C523C1" w:rsidRPr="00C523C1">
        <w:rPr>
          <w:rFonts w:eastAsia="仿宋_GB2312" w:hint="eastAsia"/>
          <w:sz w:val="32"/>
          <w:szCs w:val="32"/>
        </w:rPr>
        <w:t>1+2+N</w:t>
      </w:r>
      <w:r w:rsidR="00C523C1" w:rsidRPr="00C523C1">
        <w:rPr>
          <w:rFonts w:eastAsia="仿宋_GB2312" w:hint="eastAsia"/>
          <w:sz w:val="32"/>
          <w:szCs w:val="32"/>
        </w:rPr>
        <w:t>”四级组织驾构，制定农民培训“</w:t>
      </w:r>
      <w:r w:rsidR="00C523C1" w:rsidRPr="00C523C1">
        <w:rPr>
          <w:rFonts w:eastAsia="仿宋_GB2312" w:hint="eastAsia"/>
          <w:sz w:val="32"/>
          <w:szCs w:val="32"/>
        </w:rPr>
        <w:t>133</w:t>
      </w:r>
      <w:r w:rsidR="00C523C1" w:rsidRPr="00C523C1">
        <w:rPr>
          <w:rFonts w:eastAsia="仿宋_GB2312" w:hint="eastAsia"/>
          <w:sz w:val="32"/>
          <w:szCs w:val="32"/>
        </w:rPr>
        <w:t>”课程培训体系，</w:t>
      </w:r>
      <w:proofErr w:type="gramStart"/>
      <w:r w:rsidR="00C523C1" w:rsidRPr="00C523C1">
        <w:rPr>
          <w:rFonts w:eastAsia="仿宋_GB2312" w:hint="eastAsia"/>
          <w:sz w:val="32"/>
          <w:szCs w:val="32"/>
        </w:rPr>
        <w:t>深化四</w:t>
      </w:r>
      <w:proofErr w:type="gramEnd"/>
      <w:r w:rsidR="00C523C1" w:rsidRPr="00C523C1">
        <w:rPr>
          <w:rFonts w:eastAsia="仿宋_GB2312" w:hint="eastAsia"/>
          <w:sz w:val="32"/>
          <w:szCs w:val="32"/>
        </w:rPr>
        <w:t>省边际职业培训联盟实体化运作，联合开展社会培训，统筹教材、师资、课</w:t>
      </w:r>
      <w:r w:rsidR="00C523C1" w:rsidRPr="00C523C1">
        <w:rPr>
          <w:rFonts w:eastAsia="仿宋_GB2312" w:hint="eastAsia"/>
          <w:sz w:val="32"/>
          <w:szCs w:val="32"/>
        </w:rPr>
        <w:lastRenderedPageBreak/>
        <w:t>程各类教育教学资源，实施“田间地头”</w:t>
      </w:r>
      <w:r w:rsidR="00C30F74">
        <w:rPr>
          <w:rFonts w:eastAsia="仿宋_GB2312" w:hint="eastAsia"/>
          <w:sz w:val="32"/>
          <w:szCs w:val="32"/>
        </w:rPr>
        <w:t>、</w:t>
      </w:r>
      <w:r w:rsidR="00C523C1" w:rsidRPr="00C523C1">
        <w:rPr>
          <w:rFonts w:eastAsia="仿宋_GB2312" w:hint="eastAsia"/>
          <w:sz w:val="32"/>
          <w:szCs w:val="32"/>
        </w:rPr>
        <w:t>“课堂车间”</w:t>
      </w:r>
      <w:r w:rsidR="00C30F74">
        <w:rPr>
          <w:rFonts w:eastAsia="仿宋_GB2312" w:hint="eastAsia"/>
          <w:sz w:val="32"/>
          <w:szCs w:val="32"/>
        </w:rPr>
        <w:t>、</w:t>
      </w:r>
      <w:r w:rsidR="00C523C1" w:rsidRPr="00C523C1">
        <w:rPr>
          <w:rFonts w:eastAsia="仿宋_GB2312" w:hint="eastAsia"/>
          <w:sz w:val="32"/>
          <w:szCs w:val="32"/>
        </w:rPr>
        <w:t>“线上线下”教学模式。</w:t>
      </w:r>
    </w:p>
    <w:p w:rsidR="00646611" w:rsidRDefault="00C523C1">
      <w:pPr>
        <w:ind w:firstLineChars="200" w:firstLine="640"/>
        <w:rPr>
          <w:rFonts w:eastAsia="仿宋_GB2312"/>
          <w:sz w:val="32"/>
          <w:szCs w:val="32"/>
        </w:rPr>
      </w:pPr>
      <w:r w:rsidRPr="00C523C1">
        <w:rPr>
          <w:rFonts w:eastAsia="仿宋_GB2312" w:hint="eastAsia"/>
          <w:sz w:val="32"/>
          <w:szCs w:val="32"/>
        </w:rPr>
        <w:t>牵头成立浙闽赣皖四省边际职业培训联盟，成功举办二届“中国</w:t>
      </w:r>
      <w:r w:rsidRPr="00C523C1">
        <w:rPr>
          <w:rFonts w:ascii="宋体" w:hAnsi="宋体" w:cs="宋体" w:hint="eastAsia"/>
          <w:sz w:val="32"/>
          <w:szCs w:val="32"/>
        </w:rPr>
        <w:t>•</w:t>
      </w:r>
      <w:r w:rsidRPr="00C523C1">
        <w:rPr>
          <w:rFonts w:ascii="仿宋" w:eastAsia="仿宋" w:hAnsi="仿宋" w:cs="仿宋" w:hint="eastAsia"/>
          <w:sz w:val="32"/>
          <w:szCs w:val="32"/>
        </w:rPr>
        <w:t>衢州月嫂节”，落实浙江省委省政府“山海协作”升级版精神，持续开展杭</w:t>
      </w:r>
      <w:proofErr w:type="gramStart"/>
      <w:r w:rsidRPr="00C523C1">
        <w:rPr>
          <w:rFonts w:ascii="仿宋" w:eastAsia="仿宋" w:hAnsi="仿宋" w:cs="仿宋" w:hint="eastAsia"/>
          <w:sz w:val="32"/>
          <w:szCs w:val="32"/>
        </w:rPr>
        <w:t>衢</w:t>
      </w:r>
      <w:proofErr w:type="gramEnd"/>
      <w:r w:rsidRPr="00C523C1">
        <w:rPr>
          <w:rFonts w:ascii="仿宋" w:eastAsia="仿宋" w:hAnsi="仿宋" w:cs="仿宋" w:hint="eastAsia"/>
          <w:sz w:val="32"/>
          <w:szCs w:val="32"/>
        </w:rPr>
        <w:t>山海协作培训。</w:t>
      </w:r>
      <w:r w:rsidR="00364350">
        <w:rPr>
          <w:rFonts w:eastAsia="仿宋_GB2312"/>
          <w:sz w:val="32"/>
          <w:szCs w:val="32"/>
        </w:rPr>
        <w:t>设立了浙江省家政服务人才培养培训联盟衢州分中心暨市养老护理教育培训中心，</w:t>
      </w:r>
      <w:r w:rsidR="00364350">
        <w:rPr>
          <w:rFonts w:eastAsia="仿宋_GB2312" w:hint="eastAsia"/>
          <w:sz w:val="32"/>
          <w:szCs w:val="32"/>
        </w:rPr>
        <w:t>成为“全国巾帼家政服务培训示范基地”、“全国职工培训示范点”、“浙江省国际服务外包人才培训基地”、“浙江省电子商务专业人才实训与鉴定工作站”，</w:t>
      </w:r>
      <w:r w:rsidRPr="00C523C1">
        <w:rPr>
          <w:rFonts w:eastAsia="仿宋_GB2312" w:hint="eastAsia"/>
          <w:sz w:val="32"/>
          <w:szCs w:val="32"/>
        </w:rPr>
        <w:t>注重培训项目品牌建设，讲好“衢州月嫂”培训故事，进一步扩大</w:t>
      </w:r>
      <w:proofErr w:type="gramStart"/>
      <w:r w:rsidRPr="00C523C1">
        <w:rPr>
          <w:rFonts w:eastAsia="仿宋_GB2312" w:hint="eastAsia"/>
          <w:sz w:val="32"/>
          <w:szCs w:val="32"/>
        </w:rPr>
        <w:t>衢</w:t>
      </w:r>
      <w:proofErr w:type="gramEnd"/>
      <w:r w:rsidRPr="00C523C1">
        <w:rPr>
          <w:rFonts w:eastAsia="仿宋_GB2312" w:hint="eastAsia"/>
          <w:sz w:val="32"/>
          <w:szCs w:val="32"/>
        </w:rPr>
        <w:t>职培训品牌影响。“十三五”</w:t>
      </w:r>
      <w:r>
        <w:rPr>
          <w:rFonts w:eastAsia="仿宋_GB2312" w:hint="eastAsia"/>
          <w:sz w:val="32"/>
          <w:szCs w:val="32"/>
        </w:rPr>
        <w:t>期间</w:t>
      </w:r>
      <w:r w:rsidRPr="00C523C1">
        <w:rPr>
          <w:rFonts w:eastAsia="仿宋_GB2312" w:hint="eastAsia"/>
          <w:sz w:val="32"/>
          <w:szCs w:val="32"/>
        </w:rPr>
        <w:t>共开展各类培训近</w:t>
      </w:r>
      <w:r w:rsidRPr="00C523C1">
        <w:rPr>
          <w:rFonts w:eastAsia="仿宋_GB2312" w:hint="eastAsia"/>
          <w:sz w:val="32"/>
          <w:szCs w:val="32"/>
        </w:rPr>
        <w:t>500</w:t>
      </w:r>
      <w:r w:rsidRPr="00C523C1">
        <w:rPr>
          <w:rFonts w:eastAsia="仿宋_GB2312" w:hint="eastAsia"/>
          <w:sz w:val="32"/>
          <w:szCs w:val="32"/>
        </w:rPr>
        <w:t>期，受益人群</w:t>
      </w:r>
      <w:r w:rsidRPr="00C523C1">
        <w:rPr>
          <w:rFonts w:eastAsia="仿宋_GB2312" w:hint="eastAsia"/>
          <w:sz w:val="32"/>
          <w:szCs w:val="32"/>
        </w:rPr>
        <w:t>60000</w:t>
      </w:r>
      <w:r w:rsidRPr="00C523C1">
        <w:rPr>
          <w:rFonts w:eastAsia="仿宋_GB2312" w:hint="eastAsia"/>
          <w:sz w:val="32"/>
          <w:szCs w:val="32"/>
        </w:rPr>
        <w:t>余人，职业技能鉴定</w:t>
      </w:r>
      <w:r w:rsidRPr="00C523C1">
        <w:rPr>
          <w:rFonts w:eastAsia="仿宋_GB2312" w:hint="eastAsia"/>
          <w:sz w:val="32"/>
          <w:szCs w:val="32"/>
        </w:rPr>
        <w:t>8000</w:t>
      </w:r>
      <w:r w:rsidRPr="00C523C1">
        <w:rPr>
          <w:rFonts w:eastAsia="仿宋_GB2312" w:hint="eastAsia"/>
          <w:sz w:val="32"/>
          <w:szCs w:val="32"/>
        </w:rPr>
        <w:t>余人。</w:t>
      </w:r>
      <w:r w:rsidR="00364350">
        <w:rPr>
          <w:rFonts w:eastAsia="仿宋_GB2312"/>
          <w:sz w:val="32"/>
          <w:szCs w:val="32"/>
        </w:rPr>
        <w:t>极大地提升了学校服务衢州地方经济</w:t>
      </w:r>
      <w:r w:rsidR="00364350">
        <w:rPr>
          <w:rFonts w:eastAsia="仿宋_GB2312" w:hint="eastAsia"/>
          <w:sz w:val="32"/>
          <w:szCs w:val="32"/>
        </w:rPr>
        <w:t>社会</w:t>
      </w:r>
      <w:r w:rsidR="00364350">
        <w:rPr>
          <w:rFonts w:eastAsia="仿宋_GB2312"/>
          <w:sz w:val="32"/>
          <w:szCs w:val="32"/>
        </w:rPr>
        <w:t>发展的能力。政府购买服务到款额</w:t>
      </w:r>
      <w:r w:rsidR="00364350">
        <w:rPr>
          <w:rFonts w:eastAsia="仿宋_GB2312"/>
          <w:sz w:val="32"/>
          <w:szCs w:val="32"/>
        </w:rPr>
        <w:t>201</w:t>
      </w:r>
      <w:r w:rsidR="00364350">
        <w:rPr>
          <w:rFonts w:eastAsia="仿宋_GB2312" w:hint="eastAsia"/>
          <w:sz w:val="32"/>
          <w:szCs w:val="32"/>
        </w:rPr>
        <w:t>7</w:t>
      </w:r>
      <w:r w:rsidR="00364350">
        <w:rPr>
          <w:rFonts w:eastAsia="仿宋_GB2312"/>
          <w:sz w:val="32"/>
          <w:szCs w:val="32"/>
        </w:rPr>
        <w:t>年为</w:t>
      </w:r>
      <w:r w:rsidR="00364350">
        <w:rPr>
          <w:rFonts w:eastAsia="仿宋_GB2312" w:hint="eastAsia"/>
          <w:sz w:val="32"/>
          <w:szCs w:val="32"/>
        </w:rPr>
        <w:t>549.27</w:t>
      </w:r>
      <w:r w:rsidR="00364350">
        <w:rPr>
          <w:rFonts w:eastAsia="仿宋_GB2312"/>
          <w:sz w:val="32"/>
          <w:szCs w:val="32"/>
        </w:rPr>
        <w:t>万元</w:t>
      </w:r>
      <w:r w:rsidR="00364350">
        <w:rPr>
          <w:rFonts w:eastAsia="仿宋_GB2312" w:hint="eastAsia"/>
          <w:sz w:val="32"/>
          <w:szCs w:val="32"/>
        </w:rPr>
        <w:t>、</w:t>
      </w:r>
      <w:r w:rsidR="00364350">
        <w:rPr>
          <w:rFonts w:eastAsia="仿宋_GB2312"/>
          <w:sz w:val="32"/>
          <w:szCs w:val="32"/>
        </w:rPr>
        <w:t>201</w:t>
      </w:r>
      <w:r w:rsidR="00364350">
        <w:rPr>
          <w:rFonts w:eastAsia="仿宋_GB2312" w:hint="eastAsia"/>
          <w:sz w:val="32"/>
          <w:szCs w:val="32"/>
        </w:rPr>
        <w:t>8</w:t>
      </w:r>
      <w:r w:rsidR="00364350">
        <w:rPr>
          <w:rFonts w:eastAsia="仿宋_GB2312"/>
          <w:sz w:val="32"/>
          <w:szCs w:val="32"/>
        </w:rPr>
        <w:t>年为</w:t>
      </w:r>
      <w:r w:rsidR="00364350">
        <w:rPr>
          <w:rFonts w:eastAsia="仿宋_GB2312" w:hint="eastAsia"/>
          <w:sz w:val="32"/>
          <w:szCs w:val="32"/>
        </w:rPr>
        <w:t>599.50</w:t>
      </w:r>
      <w:r w:rsidR="00364350">
        <w:rPr>
          <w:rFonts w:eastAsia="仿宋_GB2312"/>
          <w:sz w:val="32"/>
          <w:szCs w:val="32"/>
        </w:rPr>
        <w:t>万元</w:t>
      </w:r>
      <w:r w:rsidR="00364350">
        <w:rPr>
          <w:rFonts w:eastAsia="仿宋_GB2312" w:hint="eastAsia"/>
          <w:sz w:val="32"/>
          <w:szCs w:val="32"/>
        </w:rPr>
        <w:t>、</w:t>
      </w:r>
      <w:r w:rsidR="00364350">
        <w:rPr>
          <w:rFonts w:eastAsia="仿宋_GB2312"/>
          <w:sz w:val="32"/>
          <w:szCs w:val="32"/>
        </w:rPr>
        <w:t>201</w:t>
      </w:r>
      <w:r w:rsidR="00364350">
        <w:rPr>
          <w:rFonts w:eastAsia="仿宋_GB2312" w:hint="eastAsia"/>
          <w:sz w:val="32"/>
          <w:szCs w:val="32"/>
        </w:rPr>
        <w:t>9</w:t>
      </w:r>
      <w:r w:rsidR="00364350">
        <w:rPr>
          <w:rFonts w:eastAsia="仿宋_GB2312"/>
          <w:sz w:val="32"/>
          <w:szCs w:val="32"/>
        </w:rPr>
        <w:t>年为</w:t>
      </w:r>
      <w:r w:rsidR="00364350">
        <w:rPr>
          <w:rFonts w:eastAsia="仿宋_GB2312" w:hint="eastAsia"/>
          <w:sz w:val="32"/>
          <w:szCs w:val="32"/>
        </w:rPr>
        <w:t>758.80</w:t>
      </w:r>
      <w:r w:rsidR="00364350">
        <w:rPr>
          <w:rFonts w:eastAsia="仿宋_GB2312"/>
          <w:sz w:val="32"/>
          <w:szCs w:val="32"/>
        </w:rPr>
        <w:t>万元。培训服务到款额</w:t>
      </w:r>
      <w:r w:rsidR="00364350">
        <w:rPr>
          <w:rFonts w:eastAsia="仿宋_GB2312"/>
          <w:sz w:val="32"/>
          <w:szCs w:val="32"/>
        </w:rPr>
        <w:t>201</w:t>
      </w:r>
      <w:r w:rsidR="00364350">
        <w:rPr>
          <w:rFonts w:eastAsia="仿宋_GB2312" w:hint="eastAsia"/>
          <w:sz w:val="32"/>
          <w:szCs w:val="32"/>
        </w:rPr>
        <w:t>7</w:t>
      </w:r>
      <w:r w:rsidR="00364350">
        <w:rPr>
          <w:rFonts w:eastAsia="仿宋_GB2312"/>
          <w:sz w:val="32"/>
          <w:szCs w:val="32"/>
        </w:rPr>
        <w:t>年为</w:t>
      </w:r>
      <w:r w:rsidR="00364350">
        <w:rPr>
          <w:rFonts w:eastAsia="仿宋_GB2312" w:hint="eastAsia"/>
          <w:sz w:val="32"/>
          <w:szCs w:val="32"/>
        </w:rPr>
        <w:t>397.14</w:t>
      </w:r>
      <w:r w:rsidR="00364350">
        <w:rPr>
          <w:rFonts w:eastAsia="仿宋_GB2312"/>
          <w:sz w:val="32"/>
          <w:szCs w:val="32"/>
        </w:rPr>
        <w:t>万元</w:t>
      </w:r>
      <w:r w:rsidR="00364350">
        <w:rPr>
          <w:rFonts w:eastAsia="仿宋_GB2312" w:hint="eastAsia"/>
          <w:sz w:val="32"/>
          <w:szCs w:val="32"/>
        </w:rPr>
        <w:t>、</w:t>
      </w:r>
      <w:r w:rsidR="00364350">
        <w:rPr>
          <w:rFonts w:eastAsia="仿宋_GB2312"/>
          <w:sz w:val="32"/>
          <w:szCs w:val="32"/>
        </w:rPr>
        <w:t>201</w:t>
      </w:r>
      <w:r w:rsidR="00364350">
        <w:rPr>
          <w:rFonts w:eastAsia="仿宋_GB2312" w:hint="eastAsia"/>
          <w:sz w:val="32"/>
          <w:szCs w:val="32"/>
        </w:rPr>
        <w:t>8</w:t>
      </w:r>
      <w:r w:rsidR="00364350">
        <w:rPr>
          <w:rFonts w:eastAsia="仿宋_GB2312"/>
          <w:sz w:val="32"/>
          <w:szCs w:val="32"/>
        </w:rPr>
        <w:t>年为</w:t>
      </w:r>
      <w:r w:rsidR="00364350">
        <w:rPr>
          <w:rFonts w:eastAsia="仿宋_GB2312" w:hint="eastAsia"/>
          <w:sz w:val="32"/>
          <w:szCs w:val="32"/>
        </w:rPr>
        <w:t>490.99</w:t>
      </w:r>
      <w:r w:rsidR="00364350">
        <w:rPr>
          <w:rFonts w:eastAsia="仿宋_GB2312"/>
          <w:sz w:val="32"/>
          <w:szCs w:val="32"/>
        </w:rPr>
        <w:t>万元</w:t>
      </w:r>
      <w:r w:rsidR="00364350">
        <w:rPr>
          <w:rFonts w:eastAsia="仿宋_GB2312" w:hint="eastAsia"/>
          <w:sz w:val="32"/>
          <w:szCs w:val="32"/>
        </w:rPr>
        <w:t>、</w:t>
      </w:r>
      <w:r w:rsidR="00364350">
        <w:rPr>
          <w:rFonts w:eastAsia="仿宋_GB2312"/>
          <w:sz w:val="32"/>
          <w:szCs w:val="32"/>
        </w:rPr>
        <w:t>201</w:t>
      </w:r>
      <w:r w:rsidR="00364350">
        <w:rPr>
          <w:rFonts w:eastAsia="仿宋_GB2312" w:hint="eastAsia"/>
          <w:sz w:val="32"/>
          <w:szCs w:val="32"/>
        </w:rPr>
        <w:t>9</w:t>
      </w:r>
      <w:r w:rsidR="00364350">
        <w:rPr>
          <w:rFonts w:eastAsia="仿宋_GB2312"/>
          <w:sz w:val="32"/>
          <w:szCs w:val="32"/>
        </w:rPr>
        <w:t>年为</w:t>
      </w:r>
      <w:r w:rsidR="00364350">
        <w:rPr>
          <w:rFonts w:eastAsia="仿宋_GB2312" w:hint="eastAsia"/>
          <w:sz w:val="32"/>
          <w:szCs w:val="32"/>
        </w:rPr>
        <w:t>516.60</w:t>
      </w:r>
      <w:r w:rsidR="00364350">
        <w:rPr>
          <w:rFonts w:eastAsia="仿宋_GB2312"/>
          <w:sz w:val="32"/>
          <w:szCs w:val="32"/>
        </w:rPr>
        <w:t>万元。</w:t>
      </w:r>
    </w:p>
    <w:p w:rsidR="00646611" w:rsidRDefault="00364350">
      <w:pPr>
        <w:ind w:firstLineChars="200" w:firstLine="640"/>
        <w:rPr>
          <w:rFonts w:eastAsia="仿宋_GB2312"/>
          <w:sz w:val="32"/>
          <w:szCs w:val="32"/>
        </w:rPr>
      </w:pPr>
      <w:r>
        <w:rPr>
          <w:rFonts w:eastAsia="仿宋_GB2312" w:hint="eastAsia"/>
          <w:sz w:val="32"/>
          <w:szCs w:val="32"/>
        </w:rPr>
        <w:t>根据高等职业院校适应社会需求能力评估数据平台数据分析，我校在办学基础能力、师资队伍建设、专业人才培养、学生发展以及社会服务能力等方面能较好地适应社会需求，为衢州市经济社会发展提供支持。同时，在坚持走质量立校、特色强</w:t>
      </w:r>
      <w:proofErr w:type="gramStart"/>
      <w:r>
        <w:rPr>
          <w:rFonts w:eastAsia="仿宋_GB2312" w:hint="eastAsia"/>
          <w:sz w:val="32"/>
          <w:szCs w:val="32"/>
        </w:rPr>
        <w:t>校发展</w:t>
      </w:r>
      <w:proofErr w:type="gramEnd"/>
      <w:r>
        <w:rPr>
          <w:rFonts w:eastAsia="仿宋_GB2312" w:hint="eastAsia"/>
          <w:sz w:val="32"/>
          <w:szCs w:val="32"/>
        </w:rPr>
        <w:t>道路的基础上，我校正在努力建设成为一所办学特色鲜明、社会评价优良的优质高职院校，成为区</w:t>
      </w:r>
      <w:r>
        <w:rPr>
          <w:rFonts w:eastAsia="仿宋_GB2312" w:hint="eastAsia"/>
          <w:sz w:val="32"/>
          <w:szCs w:val="32"/>
        </w:rPr>
        <w:lastRenderedPageBreak/>
        <w:t>域技术技能人才培养培训的重要基地。</w:t>
      </w:r>
    </w:p>
    <w:p w:rsidR="00646611" w:rsidRDefault="00646611">
      <w:pPr>
        <w:ind w:firstLineChars="200" w:firstLine="640"/>
        <w:rPr>
          <w:rFonts w:eastAsia="仿宋_GB2312"/>
          <w:sz w:val="32"/>
          <w:szCs w:val="32"/>
        </w:rPr>
      </w:pPr>
    </w:p>
    <w:p w:rsidR="00646611" w:rsidRDefault="00364350">
      <w:pPr>
        <w:ind w:firstLineChars="200" w:firstLine="640"/>
        <w:jc w:val="right"/>
        <w:rPr>
          <w:rFonts w:eastAsia="仿宋_GB2312"/>
          <w:sz w:val="32"/>
          <w:szCs w:val="32"/>
        </w:rPr>
      </w:pPr>
      <w:r>
        <w:rPr>
          <w:rFonts w:eastAsia="仿宋_GB2312" w:hint="eastAsia"/>
          <w:sz w:val="32"/>
          <w:szCs w:val="32"/>
        </w:rPr>
        <w:t>衢州职业技术学院</w:t>
      </w:r>
    </w:p>
    <w:p w:rsidR="00646611" w:rsidRDefault="00364350">
      <w:pPr>
        <w:ind w:firstLineChars="200" w:firstLine="640"/>
        <w:jc w:val="right"/>
        <w:rPr>
          <w:rFonts w:eastAsia="仿宋_GB2312"/>
          <w:sz w:val="32"/>
          <w:szCs w:val="32"/>
        </w:rPr>
      </w:pPr>
      <w:r>
        <w:rPr>
          <w:rFonts w:eastAsia="仿宋_GB2312" w:hint="eastAsia"/>
          <w:sz w:val="32"/>
          <w:szCs w:val="32"/>
        </w:rPr>
        <w:t>2020</w:t>
      </w:r>
      <w:r>
        <w:rPr>
          <w:rFonts w:eastAsia="仿宋_GB2312" w:hint="eastAsia"/>
          <w:sz w:val="32"/>
          <w:szCs w:val="32"/>
        </w:rPr>
        <w:t>年</w:t>
      </w:r>
      <w:r>
        <w:rPr>
          <w:rFonts w:eastAsia="仿宋_GB2312" w:hint="eastAsia"/>
          <w:sz w:val="32"/>
          <w:szCs w:val="32"/>
        </w:rPr>
        <w:t>10</w:t>
      </w:r>
      <w:r>
        <w:rPr>
          <w:rFonts w:eastAsia="仿宋_GB2312" w:hint="eastAsia"/>
          <w:sz w:val="32"/>
          <w:szCs w:val="32"/>
        </w:rPr>
        <w:t>月</w:t>
      </w:r>
    </w:p>
    <w:p w:rsidR="00646611" w:rsidRDefault="00646611">
      <w:pPr>
        <w:ind w:firstLineChars="200" w:firstLine="640"/>
        <w:rPr>
          <w:rFonts w:eastAsia="仿宋_GB2312"/>
          <w:sz w:val="32"/>
          <w:szCs w:val="32"/>
        </w:rPr>
      </w:pPr>
    </w:p>
    <w:p w:rsidR="00646611" w:rsidRDefault="00646611">
      <w:pPr>
        <w:ind w:firstLineChars="200" w:firstLine="640"/>
        <w:rPr>
          <w:rFonts w:eastAsia="仿宋_GB2312"/>
          <w:sz w:val="32"/>
          <w:szCs w:val="32"/>
        </w:rPr>
      </w:pPr>
    </w:p>
    <w:sectPr w:rsidR="00646611">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82E" w:rsidRDefault="00EA182E">
      <w:r>
        <w:separator/>
      </w:r>
    </w:p>
  </w:endnote>
  <w:endnote w:type="continuationSeparator" w:id="0">
    <w:p w:rsidR="00EA182E" w:rsidRDefault="00EA1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9579"/>
    </w:sdtPr>
    <w:sdtEndPr/>
    <w:sdtContent>
      <w:p w:rsidR="00646611" w:rsidRDefault="00364350">
        <w:pPr>
          <w:pStyle w:val="a4"/>
          <w:jc w:val="center"/>
        </w:pPr>
        <w:r>
          <w:fldChar w:fldCharType="begin"/>
        </w:r>
        <w:r>
          <w:instrText xml:space="preserve"> PAGE   \* MERGEFORMAT </w:instrText>
        </w:r>
        <w:r>
          <w:fldChar w:fldCharType="separate"/>
        </w:r>
        <w:r w:rsidR="00067367" w:rsidRPr="00067367">
          <w:rPr>
            <w:noProof/>
            <w:lang w:val="zh-CN"/>
          </w:rPr>
          <w:t>1</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82E" w:rsidRDefault="00EA182E">
      <w:r>
        <w:separator/>
      </w:r>
    </w:p>
  </w:footnote>
  <w:footnote w:type="continuationSeparator" w:id="0">
    <w:p w:rsidR="00EA182E" w:rsidRDefault="00EA1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611" w:rsidRDefault="00646611">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70ED"/>
    <w:rsid w:val="00001225"/>
    <w:rsid w:val="00032199"/>
    <w:rsid w:val="00054B98"/>
    <w:rsid w:val="00067367"/>
    <w:rsid w:val="000A08B6"/>
    <w:rsid w:val="00104D7D"/>
    <w:rsid w:val="0011507B"/>
    <w:rsid w:val="00121093"/>
    <w:rsid w:val="00132213"/>
    <w:rsid w:val="00167FA8"/>
    <w:rsid w:val="00171092"/>
    <w:rsid w:val="00190449"/>
    <w:rsid w:val="001B0632"/>
    <w:rsid w:val="001E57E9"/>
    <w:rsid w:val="001F5C89"/>
    <w:rsid w:val="002038A5"/>
    <w:rsid w:val="00212C25"/>
    <w:rsid w:val="0023763F"/>
    <w:rsid w:val="002466D6"/>
    <w:rsid w:val="002A3B73"/>
    <w:rsid w:val="002B37FB"/>
    <w:rsid w:val="003020B1"/>
    <w:rsid w:val="00322786"/>
    <w:rsid w:val="003618A1"/>
    <w:rsid w:val="00364350"/>
    <w:rsid w:val="00366A26"/>
    <w:rsid w:val="0039147A"/>
    <w:rsid w:val="003D2A3A"/>
    <w:rsid w:val="003D355B"/>
    <w:rsid w:val="003D4299"/>
    <w:rsid w:val="003F4BC0"/>
    <w:rsid w:val="00421567"/>
    <w:rsid w:val="00434C29"/>
    <w:rsid w:val="00450824"/>
    <w:rsid w:val="004A6186"/>
    <w:rsid w:val="004D0293"/>
    <w:rsid w:val="0050591C"/>
    <w:rsid w:val="00514946"/>
    <w:rsid w:val="00534D18"/>
    <w:rsid w:val="005509A6"/>
    <w:rsid w:val="005510A7"/>
    <w:rsid w:val="0055354E"/>
    <w:rsid w:val="00557CBD"/>
    <w:rsid w:val="00595EDB"/>
    <w:rsid w:val="005E2B02"/>
    <w:rsid w:val="005F54D1"/>
    <w:rsid w:val="00616DD2"/>
    <w:rsid w:val="00646611"/>
    <w:rsid w:val="006746BB"/>
    <w:rsid w:val="00675411"/>
    <w:rsid w:val="006D6357"/>
    <w:rsid w:val="006E6B6D"/>
    <w:rsid w:val="006F449F"/>
    <w:rsid w:val="00716AD6"/>
    <w:rsid w:val="00722C21"/>
    <w:rsid w:val="00751F2D"/>
    <w:rsid w:val="007536FA"/>
    <w:rsid w:val="007537B4"/>
    <w:rsid w:val="00760DEC"/>
    <w:rsid w:val="00791BB5"/>
    <w:rsid w:val="007B017F"/>
    <w:rsid w:val="007B7D1A"/>
    <w:rsid w:val="007D1DB0"/>
    <w:rsid w:val="007E4C9D"/>
    <w:rsid w:val="00811840"/>
    <w:rsid w:val="00885963"/>
    <w:rsid w:val="00886513"/>
    <w:rsid w:val="00891773"/>
    <w:rsid w:val="008B0D81"/>
    <w:rsid w:val="008E3044"/>
    <w:rsid w:val="008E35E5"/>
    <w:rsid w:val="008F5B1B"/>
    <w:rsid w:val="0091068A"/>
    <w:rsid w:val="00926EFF"/>
    <w:rsid w:val="009559F4"/>
    <w:rsid w:val="0099199B"/>
    <w:rsid w:val="009A1C75"/>
    <w:rsid w:val="009C3653"/>
    <w:rsid w:val="009C6B0E"/>
    <w:rsid w:val="009C739F"/>
    <w:rsid w:val="009F61C8"/>
    <w:rsid w:val="00A02635"/>
    <w:rsid w:val="00A3490D"/>
    <w:rsid w:val="00A35141"/>
    <w:rsid w:val="00A46E68"/>
    <w:rsid w:val="00A67F35"/>
    <w:rsid w:val="00A76614"/>
    <w:rsid w:val="00A8603D"/>
    <w:rsid w:val="00A970ED"/>
    <w:rsid w:val="00AA5E50"/>
    <w:rsid w:val="00AD19E5"/>
    <w:rsid w:val="00B3170B"/>
    <w:rsid w:val="00BA2950"/>
    <w:rsid w:val="00BA6AB9"/>
    <w:rsid w:val="00C239D3"/>
    <w:rsid w:val="00C2578B"/>
    <w:rsid w:val="00C30F74"/>
    <w:rsid w:val="00C523C1"/>
    <w:rsid w:val="00C66A4E"/>
    <w:rsid w:val="00CF5A81"/>
    <w:rsid w:val="00D07075"/>
    <w:rsid w:val="00D10EA1"/>
    <w:rsid w:val="00D14DEF"/>
    <w:rsid w:val="00D26205"/>
    <w:rsid w:val="00D36F57"/>
    <w:rsid w:val="00D72194"/>
    <w:rsid w:val="00DB76F1"/>
    <w:rsid w:val="00DC142B"/>
    <w:rsid w:val="00DE4EF5"/>
    <w:rsid w:val="00DF20FB"/>
    <w:rsid w:val="00DF6609"/>
    <w:rsid w:val="00E121ED"/>
    <w:rsid w:val="00E20FBC"/>
    <w:rsid w:val="00E2427C"/>
    <w:rsid w:val="00E41D14"/>
    <w:rsid w:val="00E45808"/>
    <w:rsid w:val="00E4728A"/>
    <w:rsid w:val="00E87C81"/>
    <w:rsid w:val="00E9136E"/>
    <w:rsid w:val="00EA182E"/>
    <w:rsid w:val="00EA3FA0"/>
    <w:rsid w:val="00EE4262"/>
    <w:rsid w:val="00F26FDD"/>
    <w:rsid w:val="00F321E2"/>
    <w:rsid w:val="00F73B54"/>
    <w:rsid w:val="00FA6F8B"/>
    <w:rsid w:val="00FB112F"/>
    <w:rsid w:val="00FB54D2"/>
    <w:rsid w:val="00FC6456"/>
    <w:rsid w:val="00FD4BBA"/>
    <w:rsid w:val="00FD4BFF"/>
    <w:rsid w:val="00FD4CEC"/>
    <w:rsid w:val="00FE16A5"/>
    <w:rsid w:val="07DB1EB1"/>
    <w:rsid w:val="2CB032F9"/>
    <w:rsid w:val="383C67A1"/>
    <w:rsid w:val="3E2860A7"/>
    <w:rsid w:val="41483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qFormat/>
    <w:pPr>
      <w:keepNext/>
      <w:keepLines/>
      <w:spacing w:before="120" w:after="120"/>
      <w:ind w:firstLineChars="200" w:firstLine="200"/>
      <w:outlineLvl w:val="1"/>
    </w:pPr>
    <w:rPr>
      <w:rFonts w:ascii="Arial" w:eastAsia="楷体" w:hAnsi="Arial"/>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6">
    <w:name w:val="List Paragraph"/>
    <w:basedOn w:val="a"/>
    <w:uiPriority w:val="34"/>
    <w:qFormat/>
    <w:pPr>
      <w:ind w:firstLineChars="200" w:firstLine="420"/>
    </w:pPr>
  </w:style>
  <w:style w:type="paragraph" w:customStyle="1" w:styleId="Char10">
    <w:name w:val="Char1"/>
    <w:basedOn w:val="a"/>
    <w:qFormat/>
    <w:pPr>
      <w:widowControl/>
      <w:spacing w:after="160" w:line="240" w:lineRule="exact"/>
      <w:jc w:val="left"/>
    </w:p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paragraph" w:customStyle="1" w:styleId="Char11">
    <w:name w:val="Char11"/>
    <w:basedOn w:val="a"/>
    <w:pPr>
      <w:widowControl/>
      <w:spacing w:after="160" w:line="240" w:lineRule="exact"/>
      <w:jc w:val="left"/>
    </w:pPr>
  </w:style>
  <w:style w:type="paragraph" w:customStyle="1" w:styleId="Char12">
    <w:name w:val="Char12"/>
    <w:basedOn w:val="a"/>
    <w:pPr>
      <w:widowControl/>
      <w:spacing w:after="160" w:line="240" w:lineRule="exact"/>
      <w:jc w:val="left"/>
    </w:pPr>
  </w:style>
  <w:style w:type="paragraph" w:customStyle="1" w:styleId="Default">
    <w:name w:val="Default"/>
    <w:pPr>
      <w:widowControl w:val="0"/>
      <w:autoSpaceDE w:val="0"/>
      <w:autoSpaceDN w:val="0"/>
      <w:adjustRightInd w:val="0"/>
    </w:pPr>
    <w:rPr>
      <w:rFonts w:ascii="仿宋_GB2312" w:eastAsia="仿宋_GB2312" w:hAnsi="Times New Roman" w:cs="仿宋_GB2312"/>
      <w:color w:val="000000"/>
      <w:sz w:val="24"/>
      <w:szCs w:val="24"/>
    </w:rPr>
  </w:style>
  <w:style w:type="character" w:customStyle="1" w:styleId="2Char">
    <w:name w:val="标题 2 Char"/>
    <w:basedOn w:val="a0"/>
    <w:link w:val="2"/>
    <w:qFormat/>
    <w:rPr>
      <w:rFonts w:ascii="Arial" w:eastAsia="楷体" w:hAnsi="Arial" w:cs="Times New Roman"/>
      <w:b/>
      <w:bCs/>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97D080-0421-4ACA-98EF-604628C85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1043</Words>
  <Characters>5946</Characters>
  <Application>Microsoft Office Word</Application>
  <DocSecurity>0</DocSecurity>
  <Lines>49</Lines>
  <Paragraphs>13</Paragraphs>
  <ScaleCrop>false</ScaleCrop>
  <Company>微软中国</Company>
  <LinksUpToDate>false</LinksUpToDate>
  <CharactersWithSpaces>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衢州职业技术学院适应社会需求能力评估自评报告（2018）</dc:title>
  <dc:creator>le</dc:creator>
  <cp:lastModifiedBy>严友</cp:lastModifiedBy>
  <cp:revision>106</cp:revision>
  <cp:lastPrinted>2018-07-09T06:39:00Z</cp:lastPrinted>
  <dcterms:created xsi:type="dcterms:W3CDTF">2016-09-18T02:41:00Z</dcterms:created>
  <dcterms:modified xsi:type="dcterms:W3CDTF">2020-10-20T02:58:00Z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